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F" w:rsidRDefault="007768FF" w:rsidP="00AC2760">
      <w:pPr>
        <w:jc w:val="center"/>
        <w:rPr>
          <w:b/>
          <w:bCs/>
        </w:rPr>
      </w:pP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>РОССИЙСКАЯ ФЕДЕРАЦИЯ</w:t>
      </w: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>ИВАНОВСКАЯ ОБЛАСТЬ</w:t>
      </w:r>
    </w:p>
    <w:p w:rsidR="00741B85" w:rsidRDefault="00741B85" w:rsidP="00741B85">
      <w:pPr>
        <w:jc w:val="center"/>
        <w:rPr>
          <w:rFonts w:eastAsia="BatangChe"/>
        </w:rPr>
      </w:pPr>
    </w:p>
    <w:p w:rsidR="00741B85" w:rsidRPr="006420E2" w:rsidRDefault="00741B85" w:rsidP="00741B85">
      <w:pPr>
        <w:jc w:val="center"/>
        <w:rPr>
          <w:rFonts w:eastAsia="BatangChe"/>
          <w:b/>
        </w:rPr>
      </w:pPr>
      <w:r w:rsidRPr="006420E2">
        <w:rPr>
          <w:rFonts w:eastAsia="BatangChe"/>
          <w:b/>
        </w:rPr>
        <w:t>РАСПОРЯЖЕНИЕ</w:t>
      </w: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>Администрации Китовского сельского поселения</w:t>
      </w: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>Шуйского муниципального района</w:t>
      </w:r>
    </w:p>
    <w:p w:rsidR="00741B85" w:rsidRPr="0053199C" w:rsidRDefault="00741B85" w:rsidP="00741B85">
      <w:pPr>
        <w:jc w:val="center"/>
        <w:rPr>
          <w:rFonts w:eastAsia="BatangChe"/>
        </w:rPr>
      </w:pP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от </w:t>
      </w:r>
      <w:r w:rsidR="00033614">
        <w:rPr>
          <w:rFonts w:eastAsia="BatangChe"/>
        </w:rPr>
        <w:t xml:space="preserve">18.02.2020 г. </w:t>
      </w:r>
      <w:r w:rsidRPr="0053199C">
        <w:rPr>
          <w:rFonts w:eastAsia="BatangChe"/>
        </w:rPr>
        <w:t xml:space="preserve"> № </w:t>
      </w:r>
      <w:r w:rsidR="00033614">
        <w:rPr>
          <w:rFonts w:eastAsia="BatangChe"/>
        </w:rPr>
        <w:t>12</w:t>
      </w:r>
      <w:r>
        <w:rPr>
          <w:rFonts w:eastAsia="BatangChe"/>
        </w:rPr>
        <w:t xml:space="preserve"> – </w:t>
      </w:r>
      <w:proofErr w:type="gramStart"/>
      <w:r w:rsidRPr="0053199C">
        <w:rPr>
          <w:rFonts w:eastAsia="BatangChe"/>
        </w:rPr>
        <w:t>р</w:t>
      </w:r>
      <w:proofErr w:type="gramEnd"/>
      <w:r>
        <w:rPr>
          <w:rFonts w:eastAsia="BatangChe"/>
        </w:rPr>
        <w:t xml:space="preserve"> </w:t>
      </w:r>
    </w:p>
    <w:p w:rsidR="00741B85" w:rsidRPr="0053199C" w:rsidRDefault="00741B85" w:rsidP="00741B85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с. </w:t>
      </w:r>
      <w:proofErr w:type="spellStart"/>
      <w:r w:rsidRPr="0053199C">
        <w:rPr>
          <w:rFonts w:eastAsia="BatangChe"/>
        </w:rPr>
        <w:t>Китово</w:t>
      </w:r>
      <w:proofErr w:type="spellEnd"/>
    </w:p>
    <w:p w:rsidR="00741B85" w:rsidRDefault="00741B85" w:rsidP="00741B85">
      <w:pPr>
        <w:jc w:val="center"/>
        <w:rPr>
          <w:rFonts w:eastAsia="BatangChe"/>
        </w:rPr>
      </w:pPr>
    </w:p>
    <w:p w:rsidR="007768FF" w:rsidRPr="00EB3C2E" w:rsidRDefault="007768FF" w:rsidP="00EB3C2E">
      <w:pPr>
        <w:spacing w:line="276" w:lineRule="auto"/>
        <w:ind w:left="20" w:right="46"/>
        <w:jc w:val="both"/>
        <w:rPr>
          <w:rFonts w:eastAsia="Arial"/>
          <w:b/>
        </w:rPr>
      </w:pPr>
    </w:p>
    <w:p w:rsidR="00CC3C5D" w:rsidRPr="00CC3C5D" w:rsidRDefault="00CC3C5D" w:rsidP="00CC3C5D">
      <w:pPr>
        <w:pStyle w:val="1"/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  <w:r w:rsidRPr="00CC3C5D">
        <w:rPr>
          <w:rFonts w:ascii="Times New Roman" w:eastAsia="Arial" w:hAnsi="Times New Roman"/>
          <w:sz w:val="28"/>
          <w:szCs w:val="28"/>
        </w:rPr>
        <w:t>Об утверждении перечня помещений, в которых ведётся обработка персональных данных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Default="00CC3C5D" w:rsidP="00CC3C5D">
      <w:pPr>
        <w:spacing w:line="276" w:lineRule="auto"/>
        <w:jc w:val="both"/>
      </w:pPr>
      <w:r>
        <w:tab/>
      </w:r>
      <w:r w:rsidRPr="00CC3C5D"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</w:t>
      </w:r>
      <w:r w:rsidR="00741B85">
        <w:t>х системах персональных данных»</w:t>
      </w:r>
      <w:r w:rsidRPr="00CC3C5D">
        <w:t>: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>1. Утвердить перечень помещений в Администрации</w:t>
      </w:r>
      <w:r>
        <w:t xml:space="preserve"> </w:t>
      </w:r>
      <w:r w:rsidR="00741B85">
        <w:t>Китовского</w:t>
      </w:r>
      <w:r>
        <w:t xml:space="preserve"> </w:t>
      </w:r>
      <w:r w:rsidRPr="00CC3C5D">
        <w:t>сельского поселения Шуйского муниципального района Ивановской области, в которых ведётся обработка персональных данных с использованием средств автоматизации и без использования таких средств (Приложение № 1).</w:t>
      </w: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 xml:space="preserve">2. </w:t>
      </w:r>
      <w:r w:rsidR="00741B85">
        <w:t xml:space="preserve">Начальнику отдела информационно-организационной, правовой и кадровой работы </w:t>
      </w:r>
      <w:proofErr w:type="spellStart"/>
      <w:r w:rsidR="00741B85">
        <w:t>Сивановой</w:t>
      </w:r>
      <w:proofErr w:type="spellEnd"/>
      <w:r w:rsidR="00741B85">
        <w:t xml:space="preserve"> Лилии Витальевне</w:t>
      </w:r>
      <w:r w:rsidRPr="00CC3C5D">
        <w:t xml:space="preserve"> проводить контроль актуальности перечня 1 раз в год.</w:t>
      </w:r>
    </w:p>
    <w:p w:rsidR="00AC2760" w:rsidRPr="00CC3C5D" w:rsidRDefault="00AC2760" w:rsidP="00CC3C5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768FF" w:rsidRDefault="007768FF" w:rsidP="00AC2760">
      <w:pPr>
        <w:autoSpaceDE w:val="0"/>
        <w:autoSpaceDN w:val="0"/>
        <w:adjustRightInd w:val="0"/>
        <w:jc w:val="both"/>
        <w:rPr>
          <w:b/>
        </w:rPr>
      </w:pPr>
    </w:p>
    <w:p w:rsidR="00CC3C5D" w:rsidRDefault="00CC3C5D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741B85" w:rsidRDefault="00AC2760" w:rsidP="00AC2760">
      <w:pPr>
        <w:jc w:val="both"/>
      </w:pPr>
      <w:r w:rsidRPr="00741B85">
        <w:t xml:space="preserve">Глава </w:t>
      </w:r>
      <w:r w:rsidR="00741B85" w:rsidRPr="00741B85">
        <w:t xml:space="preserve">Китовского </w:t>
      </w:r>
      <w:r w:rsidRPr="00741B85">
        <w:t xml:space="preserve">сельского  поселения  </w:t>
      </w:r>
      <w:r w:rsidR="00F25C57" w:rsidRPr="00741B85">
        <w:t xml:space="preserve">                         </w:t>
      </w:r>
      <w:r w:rsidR="00741B85" w:rsidRPr="00741B85">
        <w:t>А.С. Сорокиной</w:t>
      </w:r>
    </w:p>
    <w:p w:rsidR="00AC2760" w:rsidRPr="00D36088" w:rsidRDefault="00AC2760" w:rsidP="00AC2760">
      <w:pPr>
        <w:jc w:val="both"/>
        <w:rPr>
          <w:b/>
        </w:rPr>
      </w:pPr>
    </w:p>
    <w:p w:rsidR="00741B85" w:rsidRDefault="00741B85">
      <w:pPr>
        <w:spacing w:after="200" w:line="276" w:lineRule="auto"/>
      </w:pPr>
      <w:r>
        <w:br w:type="page"/>
      </w:r>
    </w:p>
    <w:p w:rsidR="00CC3C5D" w:rsidRPr="001D6396" w:rsidRDefault="00CC3C5D" w:rsidP="00CC3C5D">
      <w:pPr>
        <w:jc w:val="right"/>
      </w:pPr>
      <w:r w:rsidRPr="001D6396">
        <w:lastRenderedPageBreak/>
        <w:t>Приложение 1</w:t>
      </w:r>
    </w:p>
    <w:p w:rsidR="00741B85" w:rsidRDefault="00CC3C5D" w:rsidP="00741B85">
      <w:pPr>
        <w:jc w:val="right"/>
      </w:pPr>
      <w:r>
        <w:t xml:space="preserve">к распоряжению </w:t>
      </w:r>
      <w:r w:rsidR="00741B85">
        <w:t xml:space="preserve">Администрации </w:t>
      </w:r>
    </w:p>
    <w:p w:rsidR="00CC3C5D" w:rsidRDefault="00741B85" w:rsidP="00741B85">
      <w:pPr>
        <w:jc w:val="right"/>
      </w:pPr>
      <w:r>
        <w:t>Китовского сельского поселения</w:t>
      </w:r>
    </w:p>
    <w:p w:rsidR="00741B85" w:rsidRPr="001D6396" w:rsidRDefault="00741B85" w:rsidP="00741B85">
      <w:pPr>
        <w:jc w:val="right"/>
      </w:pPr>
      <w:r>
        <w:t xml:space="preserve">от </w:t>
      </w:r>
      <w:r w:rsidR="00033614">
        <w:t>18.02.2020 г. № 12-</w:t>
      </w:r>
      <w:bookmarkStart w:id="0" w:name="_GoBack"/>
      <w:bookmarkEnd w:id="0"/>
      <w:r>
        <w:t>р</w:t>
      </w:r>
    </w:p>
    <w:p w:rsidR="00CC3C5D" w:rsidRPr="001D6396" w:rsidRDefault="00CC3C5D" w:rsidP="00CC3C5D"/>
    <w:p w:rsidR="00CC3C5D" w:rsidRPr="00CC3C5D" w:rsidRDefault="00CC3C5D" w:rsidP="00CC3C5D">
      <w:pPr>
        <w:rPr>
          <w:b/>
        </w:rPr>
      </w:pPr>
    </w:p>
    <w:p w:rsidR="00CC3C5D" w:rsidRPr="00CC3C5D" w:rsidRDefault="00CC3C5D" w:rsidP="00CC3C5D">
      <w:pPr>
        <w:ind w:firstLine="708"/>
        <w:jc w:val="center"/>
        <w:rPr>
          <w:b/>
          <w:sz w:val="30"/>
          <w:szCs w:val="30"/>
        </w:rPr>
      </w:pPr>
      <w:r w:rsidRPr="00CC3C5D">
        <w:rPr>
          <w:b/>
          <w:sz w:val="30"/>
          <w:szCs w:val="30"/>
        </w:rPr>
        <w:t xml:space="preserve">Перечень помещений в Администрации </w:t>
      </w:r>
      <w:r w:rsidR="00741B85">
        <w:rPr>
          <w:b/>
          <w:sz w:val="30"/>
          <w:szCs w:val="30"/>
        </w:rPr>
        <w:t>Китовского</w:t>
      </w:r>
      <w:r w:rsidRPr="00CC3C5D">
        <w:rPr>
          <w:b/>
          <w:sz w:val="30"/>
          <w:szCs w:val="30"/>
        </w:rPr>
        <w:t xml:space="preserve"> сельского поселения Шуйского муниципального района Ивановской области, в которых ведётся обработка </w:t>
      </w:r>
      <w:r>
        <w:rPr>
          <w:b/>
          <w:sz w:val="30"/>
          <w:szCs w:val="30"/>
        </w:rPr>
        <w:t xml:space="preserve">              </w:t>
      </w:r>
      <w:r w:rsidRPr="00CC3C5D">
        <w:rPr>
          <w:b/>
          <w:sz w:val="30"/>
          <w:szCs w:val="30"/>
        </w:rPr>
        <w:t>персональных данных</w:t>
      </w:r>
      <w:r w:rsidRPr="00CC3C5D">
        <w:rPr>
          <w:b/>
          <w:sz w:val="30"/>
          <w:szCs w:val="30"/>
        </w:rPr>
        <w:br/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31"/>
        <w:gridCol w:w="8491"/>
      </w:tblGrid>
      <w:tr w:rsidR="00CC3C5D" w:rsidRPr="00D275B3" w:rsidTr="00F25C57">
        <w:trPr>
          <w:trHeight w:val="357"/>
        </w:trPr>
        <w:tc>
          <w:tcPr>
            <w:tcW w:w="83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№ </w:t>
            </w:r>
            <w:proofErr w:type="gramStart"/>
            <w:r w:rsidRPr="00CC3C5D">
              <w:rPr>
                <w:b/>
              </w:rPr>
              <w:t>п</w:t>
            </w:r>
            <w:proofErr w:type="gramEnd"/>
            <w:r w:rsidRPr="00CC3C5D">
              <w:rPr>
                <w:b/>
              </w:rPr>
              <w:t>/п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Помещение (адрес № </w:t>
            </w:r>
            <w:proofErr w:type="spellStart"/>
            <w:r w:rsidRPr="00CC3C5D">
              <w:rPr>
                <w:b/>
              </w:rPr>
              <w:t>каб</w:t>
            </w:r>
            <w:proofErr w:type="spellEnd"/>
            <w:r w:rsidRPr="00CC3C5D">
              <w:rPr>
                <w:b/>
              </w:rPr>
              <w:t>.)</w:t>
            </w:r>
          </w:p>
        </w:tc>
      </w:tr>
      <w:tr w:rsidR="00CC3C5D" w:rsidRPr="00D275B3" w:rsidTr="00F25C57">
        <w:trPr>
          <w:trHeight w:val="446"/>
        </w:trPr>
        <w:tc>
          <w:tcPr>
            <w:tcW w:w="831" w:type="dxa"/>
            <w:vAlign w:val="center"/>
          </w:tcPr>
          <w:p w:rsidR="00CC3C5D" w:rsidRPr="00D275B3" w:rsidRDefault="00FD053E" w:rsidP="00CC3C5D">
            <w:pPr>
              <w:jc w:val="center"/>
            </w:pPr>
            <w:r>
              <w:t>1</w:t>
            </w:r>
            <w:r w:rsidR="00CC3C5D">
              <w:t>.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r w:rsidRPr="00CC3C5D">
              <w:t>Ивано</w:t>
            </w:r>
            <w:r>
              <w:t xml:space="preserve">вская область, Шуйский район, </w:t>
            </w:r>
            <w:proofErr w:type="spellStart"/>
            <w:r w:rsidR="00741B85">
              <w:t>с</w:t>
            </w:r>
            <w:proofErr w:type="gramStart"/>
            <w:r w:rsidR="00741B85">
              <w:t>.К</w:t>
            </w:r>
            <w:proofErr w:type="gramEnd"/>
            <w:r w:rsidR="00741B85">
              <w:t>итово</w:t>
            </w:r>
            <w:proofErr w:type="spellEnd"/>
            <w:r w:rsidR="00741B85">
              <w:t>, ул. Северная. д. 2</w:t>
            </w:r>
            <w:r w:rsidR="00741B85" w:rsidRPr="00CC3C5D">
              <w:t>,</w:t>
            </w:r>
            <w:r w:rsidR="00741B85">
              <w:t xml:space="preserve"> </w:t>
            </w:r>
            <w:r>
              <w:t xml:space="preserve"> </w:t>
            </w:r>
            <w:r w:rsidRPr="00CC3C5D">
              <w:t>кабинет №</w:t>
            </w:r>
            <w:r w:rsidR="006420E2">
              <w:t xml:space="preserve"> 4</w:t>
            </w:r>
          </w:p>
        </w:tc>
      </w:tr>
      <w:tr w:rsidR="00741B85" w:rsidRPr="00D275B3" w:rsidTr="00F25C57">
        <w:trPr>
          <w:trHeight w:val="446"/>
        </w:trPr>
        <w:tc>
          <w:tcPr>
            <w:tcW w:w="831" w:type="dxa"/>
            <w:vAlign w:val="center"/>
          </w:tcPr>
          <w:p w:rsidR="00741B85" w:rsidRDefault="00FD053E" w:rsidP="00CC3C5D">
            <w:pPr>
              <w:jc w:val="center"/>
            </w:pPr>
            <w:r>
              <w:t>2</w:t>
            </w:r>
            <w:r w:rsidR="00741B85">
              <w:t>.</w:t>
            </w:r>
          </w:p>
        </w:tc>
        <w:tc>
          <w:tcPr>
            <w:tcW w:w="8491" w:type="dxa"/>
            <w:vAlign w:val="center"/>
          </w:tcPr>
          <w:p w:rsidR="00741B85" w:rsidRPr="00CC3C5D" w:rsidRDefault="00741B85" w:rsidP="00CC3C5D">
            <w:r w:rsidRPr="00CC3C5D">
              <w:t>Ивано</w:t>
            </w:r>
            <w:r>
              <w:t xml:space="preserve">вская область, Шуйский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итово</w:t>
            </w:r>
            <w:proofErr w:type="spellEnd"/>
            <w:r>
              <w:t>, ул. Северная. д. 2</w:t>
            </w:r>
            <w:r w:rsidRPr="00CC3C5D">
              <w:t>,</w:t>
            </w:r>
            <w:r w:rsidR="006420E2">
              <w:t xml:space="preserve"> кабинет № 5</w:t>
            </w:r>
          </w:p>
        </w:tc>
      </w:tr>
    </w:tbl>
    <w:p w:rsidR="00CC3C5D" w:rsidRDefault="00CC3C5D" w:rsidP="00741B85">
      <w:pPr>
        <w:spacing w:line="276" w:lineRule="auto"/>
        <w:jc w:val="right"/>
      </w:pPr>
    </w:p>
    <w:sectPr w:rsidR="00CC3C5D" w:rsidSect="00F25C57">
      <w:pgSz w:w="11900" w:h="16838"/>
      <w:pgMar w:top="538" w:right="1127" w:bottom="1134" w:left="1712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033614"/>
    <w:rsid w:val="0014280D"/>
    <w:rsid w:val="001D5390"/>
    <w:rsid w:val="001D7668"/>
    <w:rsid w:val="00247D9F"/>
    <w:rsid w:val="00272AFC"/>
    <w:rsid w:val="00274ADE"/>
    <w:rsid w:val="006420E2"/>
    <w:rsid w:val="00734697"/>
    <w:rsid w:val="00741B85"/>
    <w:rsid w:val="007768FF"/>
    <w:rsid w:val="0080556E"/>
    <w:rsid w:val="00983B87"/>
    <w:rsid w:val="00AC2760"/>
    <w:rsid w:val="00CC3C5D"/>
    <w:rsid w:val="00DE538B"/>
    <w:rsid w:val="00E35453"/>
    <w:rsid w:val="00EB3C2E"/>
    <w:rsid w:val="00F16735"/>
    <w:rsid w:val="00F25C57"/>
    <w:rsid w:val="00F52A0C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table" w:styleId="a5">
    <w:name w:val="Table Grid"/>
    <w:basedOn w:val="a1"/>
    <w:uiPriority w:val="59"/>
    <w:rsid w:val="00CC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table" w:styleId="a5">
    <w:name w:val="Table Grid"/>
    <w:basedOn w:val="a1"/>
    <w:uiPriority w:val="59"/>
    <w:rsid w:val="00CC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5</cp:revision>
  <cp:lastPrinted>2020-02-18T10:26:00Z</cp:lastPrinted>
  <dcterms:created xsi:type="dcterms:W3CDTF">2020-02-06T08:58:00Z</dcterms:created>
  <dcterms:modified xsi:type="dcterms:W3CDTF">2020-02-19T07:35:00Z</dcterms:modified>
</cp:coreProperties>
</file>