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46" w:rsidRPr="00425546" w:rsidRDefault="00425546" w:rsidP="0042554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5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Российская Федерация </w:t>
      </w:r>
    </w:p>
    <w:p w:rsidR="00425546" w:rsidRPr="00425546" w:rsidRDefault="00425546" w:rsidP="0042554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5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Ивановская область </w:t>
      </w:r>
    </w:p>
    <w:p w:rsidR="00425546" w:rsidRPr="00425546" w:rsidRDefault="00425546" w:rsidP="0042554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546">
        <w:rPr>
          <w:rFonts w:ascii="Times New Roman" w:eastAsia="Times New Roman" w:hAnsi="Times New Roman"/>
          <w:b/>
          <w:sz w:val="28"/>
          <w:szCs w:val="28"/>
          <w:lang w:eastAsia="ru-RU"/>
        </w:rPr>
        <w:t>Шуйский муниципальный район</w:t>
      </w:r>
    </w:p>
    <w:p w:rsidR="00425546" w:rsidRPr="00425546" w:rsidRDefault="00425546" w:rsidP="0042554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5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425546">
        <w:rPr>
          <w:rFonts w:ascii="Times New Roman" w:eastAsia="Times New Roman" w:hAnsi="Times New Roman"/>
          <w:b/>
          <w:sz w:val="28"/>
          <w:szCs w:val="28"/>
          <w:lang w:eastAsia="ru-RU"/>
        </w:rPr>
        <w:t>Китовского</w:t>
      </w:r>
      <w:proofErr w:type="spellEnd"/>
      <w:r w:rsidRPr="004255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425546" w:rsidRPr="00425546" w:rsidRDefault="00425546" w:rsidP="0042554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546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 созыва</w:t>
      </w:r>
    </w:p>
    <w:p w:rsidR="00425546" w:rsidRPr="00425546" w:rsidRDefault="00425546" w:rsidP="0042554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5546" w:rsidRPr="00425546" w:rsidRDefault="00425546" w:rsidP="0042554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54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25546" w:rsidRPr="00425546" w:rsidRDefault="00425546" w:rsidP="0042554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5546" w:rsidRPr="00425546" w:rsidRDefault="00425546" w:rsidP="00425546">
      <w:pPr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55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  «27» ноября  2020  года                                                                          №  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</w:p>
    <w:p w:rsidR="00425546" w:rsidRPr="00425546" w:rsidRDefault="00425546" w:rsidP="00425546">
      <w:pPr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5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proofErr w:type="spellStart"/>
      <w:r w:rsidRPr="00425546">
        <w:rPr>
          <w:rFonts w:ascii="Times New Roman" w:eastAsia="Times New Roman" w:hAnsi="Times New Roman"/>
          <w:bCs/>
          <w:sz w:val="28"/>
          <w:szCs w:val="28"/>
          <w:lang w:eastAsia="ru-RU"/>
        </w:rPr>
        <w:t>Китово</w:t>
      </w:r>
      <w:proofErr w:type="spellEnd"/>
    </w:p>
    <w:p w:rsidR="00C91AA5" w:rsidRPr="00A24193" w:rsidRDefault="00193891" w:rsidP="00425546">
      <w:pPr>
        <w:spacing w:after="0" w:line="240" w:lineRule="auto"/>
        <w:ind w:firstLine="709"/>
        <w:rPr>
          <w:rStyle w:val="a5"/>
          <w:rFonts w:ascii="Times New Roman" w:hAnsi="Times New Roman"/>
          <w:color w:val="3C3C3C"/>
          <w:sz w:val="28"/>
          <w:szCs w:val="27"/>
          <w:shd w:val="clear" w:color="auto" w:fill="FFFFFF"/>
        </w:rPr>
      </w:pPr>
      <w:r w:rsidRPr="00A24193">
        <w:rPr>
          <w:rFonts w:ascii="Times New Roman" w:hAnsi="Times New Roman"/>
          <w:b/>
          <w:sz w:val="32"/>
          <w:szCs w:val="26"/>
        </w:rPr>
        <w:t xml:space="preserve"> </w:t>
      </w:r>
      <w:r w:rsidR="00A24193" w:rsidRPr="00A24193">
        <w:rPr>
          <w:rStyle w:val="a5"/>
          <w:rFonts w:ascii="Times New Roman" w:hAnsi="Times New Roman"/>
          <w:color w:val="3C3C3C"/>
          <w:sz w:val="28"/>
          <w:szCs w:val="27"/>
          <w:shd w:val="clear" w:color="auto" w:fill="FFFFFF"/>
        </w:rPr>
        <w:t xml:space="preserve">О проекте бюджета </w:t>
      </w:r>
      <w:proofErr w:type="spellStart"/>
      <w:r w:rsidR="00A24193">
        <w:rPr>
          <w:rStyle w:val="a5"/>
          <w:rFonts w:ascii="Times New Roman" w:hAnsi="Times New Roman"/>
          <w:color w:val="3C3C3C"/>
          <w:sz w:val="28"/>
          <w:szCs w:val="27"/>
          <w:shd w:val="clear" w:color="auto" w:fill="FFFFFF"/>
        </w:rPr>
        <w:t>Китовского</w:t>
      </w:r>
      <w:proofErr w:type="spellEnd"/>
      <w:r w:rsidR="00A24193" w:rsidRPr="00A24193">
        <w:rPr>
          <w:rStyle w:val="a5"/>
          <w:rFonts w:ascii="Times New Roman" w:hAnsi="Times New Roman"/>
          <w:color w:val="3C3C3C"/>
          <w:sz w:val="28"/>
          <w:szCs w:val="27"/>
          <w:shd w:val="clear" w:color="auto" w:fill="FFFFFF"/>
        </w:rPr>
        <w:t xml:space="preserve"> сельского поселения на 202</w:t>
      </w:r>
      <w:r w:rsidR="00A24193">
        <w:rPr>
          <w:rStyle w:val="a5"/>
          <w:rFonts w:ascii="Times New Roman" w:hAnsi="Times New Roman"/>
          <w:color w:val="3C3C3C"/>
          <w:sz w:val="28"/>
          <w:szCs w:val="27"/>
          <w:shd w:val="clear" w:color="auto" w:fill="FFFFFF"/>
        </w:rPr>
        <w:t>1</w:t>
      </w:r>
      <w:r w:rsidR="00A24193" w:rsidRPr="00A24193">
        <w:rPr>
          <w:rStyle w:val="a5"/>
          <w:rFonts w:ascii="Times New Roman" w:hAnsi="Times New Roman"/>
          <w:color w:val="3C3C3C"/>
          <w:sz w:val="28"/>
          <w:szCs w:val="27"/>
          <w:shd w:val="clear" w:color="auto" w:fill="FFFFFF"/>
        </w:rPr>
        <w:t xml:space="preserve"> год и плановый период 202</w:t>
      </w:r>
      <w:r w:rsidR="00A24193">
        <w:rPr>
          <w:rStyle w:val="a5"/>
          <w:rFonts w:ascii="Times New Roman" w:hAnsi="Times New Roman"/>
          <w:color w:val="3C3C3C"/>
          <w:sz w:val="28"/>
          <w:szCs w:val="27"/>
          <w:shd w:val="clear" w:color="auto" w:fill="FFFFFF"/>
        </w:rPr>
        <w:t>2</w:t>
      </w:r>
      <w:r w:rsidR="00A24193" w:rsidRPr="00A24193">
        <w:rPr>
          <w:rStyle w:val="a5"/>
          <w:rFonts w:ascii="Times New Roman" w:hAnsi="Times New Roman"/>
          <w:color w:val="3C3C3C"/>
          <w:sz w:val="28"/>
          <w:szCs w:val="27"/>
          <w:shd w:val="clear" w:color="auto" w:fill="FFFFFF"/>
        </w:rPr>
        <w:t xml:space="preserve"> и 202</w:t>
      </w:r>
      <w:r w:rsidR="00A24193">
        <w:rPr>
          <w:rStyle w:val="a5"/>
          <w:rFonts w:ascii="Times New Roman" w:hAnsi="Times New Roman"/>
          <w:color w:val="3C3C3C"/>
          <w:sz w:val="28"/>
          <w:szCs w:val="27"/>
          <w:shd w:val="clear" w:color="auto" w:fill="FFFFFF"/>
        </w:rPr>
        <w:t>3</w:t>
      </w:r>
      <w:r w:rsidR="00A24193" w:rsidRPr="00A24193">
        <w:rPr>
          <w:rStyle w:val="a5"/>
          <w:rFonts w:ascii="Times New Roman" w:hAnsi="Times New Roman"/>
          <w:color w:val="3C3C3C"/>
          <w:sz w:val="28"/>
          <w:szCs w:val="27"/>
          <w:shd w:val="clear" w:color="auto" w:fill="FFFFFF"/>
        </w:rPr>
        <w:t xml:space="preserve"> годов</w:t>
      </w:r>
    </w:p>
    <w:p w:rsidR="00A24193" w:rsidRPr="009D3A76" w:rsidRDefault="00A24193" w:rsidP="00425546">
      <w:pPr>
        <w:spacing w:after="0" w:line="240" w:lineRule="auto"/>
        <w:ind w:firstLine="709"/>
        <w:rPr>
          <w:rFonts w:ascii="Times New Roman" w:hAnsi="Times New Roman"/>
          <w:sz w:val="28"/>
          <w:szCs w:val="26"/>
        </w:rPr>
      </w:pP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 w:rsidRPr="009D3A76">
        <w:rPr>
          <w:rFonts w:ascii="Times New Roman" w:hAnsi="Times New Roman"/>
          <w:sz w:val="28"/>
          <w:szCs w:val="26"/>
        </w:rPr>
        <w:t xml:space="preserve">В соответствии со статьей 36 Бюджетного кодекса Российской Федерации, руководствуясь  Федеральным законом от 06.10.2003  № 131-ФЗ  «Об общих принципах организации местного самоуправления в Российской Федерации», Решением Совета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сельского поселения от 21.12.2011 года № 41 «Об утверждении положения о бюджетном процессе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сельского поселения», ст. 18 Устава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сельского поселения Совет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сельского поселения</w:t>
      </w:r>
      <w:r w:rsidR="00C91AA5" w:rsidRPr="009D3A76">
        <w:rPr>
          <w:rFonts w:ascii="Times New Roman" w:hAnsi="Times New Roman"/>
          <w:sz w:val="28"/>
          <w:szCs w:val="26"/>
        </w:rPr>
        <w:t>, учитывая действие режима повышенной готовности, введенного на территории</w:t>
      </w:r>
      <w:proofErr w:type="gramEnd"/>
      <w:r w:rsidR="00C91AA5" w:rsidRPr="009D3A76">
        <w:rPr>
          <w:rFonts w:ascii="Times New Roman" w:hAnsi="Times New Roman"/>
          <w:sz w:val="28"/>
          <w:szCs w:val="26"/>
        </w:rPr>
        <w:t xml:space="preserve"> Ивановской области Указом Губернатора Ивановской области от 17.03.2020 №23-уг «О введении на территории Ивановской области режима повышенного готовности», в целях обеспечения участия населения </w:t>
      </w:r>
      <w:proofErr w:type="spellStart"/>
      <w:r w:rsidR="00C91AA5"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="00C91AA5" w:rsidRPr="009D3A76">
        <w:rPr>
          <w:rFonts w:ascii="Times New Roman" w:hAnsi="Times New Roman"/>
          <w:sz w:val="28"/>
          <w:szCs w:val="26"/>
        </w:rPr>
        <w:t xml:space="preserve"> сельского поселения Шуйского муниципального района в  осуществлении местного</w:t>
      </w:r>
      <w:r w:rsidRPr="009D3A76">
        <w:rPr>
          <w:rFonts w:ascii="Times New Roman" w:hAnsi="Times New Roman"/>
          <w:sz w:val="28"/>
          <w:szCs w:val="26"/>
        </w:rPr>
        <w:t xml:space="preserve"> </w:t>
      </w:r>
      <w:r w:rsidR="00C91AA5" w:rsidRPr="009D3A76">
        <w:rPr>
          <w:rFonts w:ascii="Times New Roman" w:hAnsi="Times New Roman"/>
          <w:sz w:val="28"/>
          <w:szCs w:val="26"/>
        </w:rPr>
        <w:t xml:space="preserve">самоуправления Совет </w:t>
      </w:r>
      <w:proofErr w:type="spellStart"/>
      <w:r w:rsidR="00C91AA5"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="00C91AA5" w:rsidRPr="009D3A76">
        <w:rPr>
          <w:rFonts w:ascii="Times New Roman" w:hAnsi="Times New Roman"/>
          <w:sz w:val="28"/>
          <w:szCs w:val="26"/>
        </w:rPr>
        <w:t xml:space="preserve"> сельского поселения</w:t>
      </w:r>
      <w:r w:rsidRPr="009D3A76">
        <w:rPr>
          <w:rFonts w:ascii="Times New Roman" w:hAnsi="Times New Roman"/>
          <w:sz w:val="28"/>
          <w:szCs w:val="26"/>
        </w:rPr>
        <w:t xml:space="preserve"> </w:t>
      </w:r>
      <w:r w:rsidRPr="009D3A76">
        <w:rPr>
          <w:rFonts w:ascii="Times New Roman" w:hAnsi="Times New Roman"/>
          <w:b/>
          <w:sz w:val="28"/>
          <w:szCs w:val="26"/>
        </w:rPr>
        <w:t>решил</w:t>
      </w:r>
      <w:r w:rsidRPr="009D3A76">
        <w:rPr>
          <w:rFonts w:ascii="Times New Roman" w:hAnsi="Times New Roman"/>
          <w:sz w:val="28"/>
          <w:szCs w:val="26"/>
        </w:rPr>
        <w:t>: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>1. Принять проект бюджет</w:t>
      </w:r>
      <w:r w:rsidR="00A24193">
        <w:rPr>
          <w:rFonts w:ascii="Times New Roman" w:hAnsi="Times New Roman"/>
          <w:sz w:val="28"/>
          <w:szCs w:val="26"/>
        </w:rPr>
        <w:t>а</w:t>
      </w:r>
      <w:r w:rsidRPr="009D3A76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сельского </w:t>
      </w:r>
      <w:r w:rsidR="00A74E35" w:rsidRPr="009D3A76">
        <w:rPr>
          <w:rFonts w:ascii="Times New Roman" w:hAnsi="Times New Roman"/>
          <w:sz w:val="28"/>
          <w:szCs w:val="26"/>
        </w:rPr>
        <w:t>поселения на 202</w:t>
      </w:r>
      <w:r w:rsidR="00087BD3" w:rsidRPr="009D3A76">
        <w:rPr>
          <w:rFonts w:ascii="Times New Roman" w:hAnsi="Times New Roman"/>
          <w:sz w:val="28"/>
          <w:szCs w:val="26"/>
        </w:rPr>
        <w:t>1</w:t>
      </w:r>
      <w:r w:rsidRPr="009D3A76">
        <w:rPr>
          <w:rFonts w:ascii="Times New Roman" w:hAnsi="Times New Roman"/>
          <w:sz w:val="28"/>
          <w:szCs w:val="26"/>
        </w:rPr>
        <w:t xml:space="preserve"> год</w:t>
      </w:r>
      <w:r w:rsidR="00A74E35" w:rsidRPr="009D3A76">
        <w:rPr>
          <w:rFonts w:ascii="Times New Roman" w:hAnsi="Times New Roman"/>
          <w:sz w:val="28"/>
          <w:szCs w:val="26"/>
        </w:rPr>
        <w:t xml:space="preserve"> и плановый период 202</w:t>
      </w:r>
      <w:r w:rsidR="00087BD3" w:rsidRPr="009D3A76">
        <w:rPr>
          <w:rFonts w:ascii="Times New Roman" w:hAnsi="Times New Roman"/>
          <w:sz w:val="28"/>
          <w:szCs w:val="26"/>
        </w:rPr>
        <w:t>2</w:t>
      </w:r>
      <w:r w:rsidRPr="009D3A76">
        <w:rPr>
          <w:rFonts w:ascii="Times New Roman" w:hAnsi="Times New Roman"/>
          <w:sz w:val="28"/>
          <w:szCs w:val="26"/>
        </w:rPr>
        <w:t xml:space="preserve"> и 20</w:t>
      </w:r>
      <w:r w:rsidR="00A74E35" w:rsidRPr="009D3A76">
        <w:rPr>
          <w:rFonts w:ascii="Times New Roman" w:hAnsi="Times New Roman"/>
          <w:sz w:val="28"/>
          <w:szCs w:val="26"/>
        </w:rPr>
        <w:t>2</w:t>
      </w:r>
      <w:r w:rsidR="00087BD3" w:rsidRPr="009D3A76">
        <w:rPr>
          <w:rFonts w:ascii="Times New Roman" w:hAnsi="Times New Roman"/>
          <w:sz w:val="28"/>
          <w:szCs w:val="26"/>
        </w:rPr>
        <w:t>3</w:t>
      </w:r>
      <w:r w:rsidR="001623FD" w:rsidRPr="009D3A76">
        <w:rPr>
          <w:rFonts w:ascii="Times New Roman" w:hAnsi="Times New Roman"/>
          <w:sz w:val="28"/>
          <w:szCs w:val="26"/>
        </w:rPr>
        <w:t xml:space="preserve"> </w:t>
      </w:r>
      <w:r w:rsidRPr="009D3A76">
        <w:rPr>
          <w:rFonts w:ascii="Times New Roman" w:hAnsi="Times New Roman"/>
          <w:sz w:val="28"/>
          <w:szCs w:val="26"/>
        </w:rPr>
        <w:t xml:space="preserve">годов» </w:t>
      </w:r>
      <w:r w:rsidR="00A24193">
        <w:rPr>
          <w:rFonts w:ascii="Times New Roman" w:hAnsi="Times New Roman"/>
          <w:sz w:val="28"/>
          <w:szCs w:val="26"/>
        </w:rPr>
        <w:t>в первом чтении</w:t>
      </w:r>
      <w:r w:rsidRPr="009D3A76">
        <w:rPr>
          <w:rFonts w:ascii="Times New Roman" w:hAnsi="Times New Roman"/>
          <w:sz w:val="28"/>
          <w:szCs w:val="26"/>
        </w:rPr>
        <w:t xml:space="preserve"> </w:t>
      </w:r>
      <w:r w:rsidR="00A24193">
        <w:rPr>
          <w:rFonts w:ascii="Times New Roman" w:hAnsi="Times New Roman"/>
          <w:sz w:val="28"/>
          <w:szCs w:val="26"/>
        </w:rPr>
        <w:t>(Приложение 1).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 xml:space="preserve">2. </w:t>
      </w:r>
      <w:proofErr w:type="gramStart"/>
      <w:r w:rsidRPr="009D3A76">
        <w:rPr>
          <w:rFonts w:ascii="Times New Roman" w:hAnsi="Times New Roman"/>
          <w:sz w:val="28"/>
          <w:szCs w:val="26"/>
        </w:rPr>
        <w:t xml:space="preserve">Назначить и провести публичные слушания по проекту бюджета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сельского поселения на </w:t>
      </w:r>
      <w:r w:rsidR="00A74E35" w:rsidRPr="009D3A76">
        <w:rPr>
          <w:rFonts w:ascii="Times New Roman" w:hAnsi="Times New Roman"/>
          <w:sz w:val="28"/>
          <w:szCs w:val="26"/>
        </w:rPr>
        <w:t>202</w:t>
      </w:r>
      <w:r w:rsidR="00087BD3" w:rsidRPr="009D3A76">
        <w:rPr>
          <w:rFonts w:ascii="Times New Roman" w:hAnsi="Times New Roman"/>
          <w:sz w:val="28"/>
          <w:szCs w:val="26"/>
        </w:rPr>
        <w:t>1</w:t>
      </w:r>
      <w:r w:rsidRPr="009D3A76">
        <w:rPr>
          <w:rFonts w:ascii="Times New Roman" w:hAnsi="Times New Roman"/>
          <w:sz w:val="28"/>
          <w:szCs w:val="26"/>
        </w:rPr>
        <w:t xml:space="preserve"> год </w:t>
      </w:r>
      <w:r w:rsidR="00A74E35" w:rsidRPr="009D3A76">
        <w:rPr>
          <w:rFonts w:ascii="Times New Roman" w:hAnsi="Times New Roman"/>
          <w:sz w:val="28"/>
          <w:szCs w:val="26"/>
        </w:rPr>
        <w:t>и плановый период 202</w:t>
      </w:r>
      <w:r w:rsidR="00087BD3" w:rsidRPr="009D3A76">
        <w:rPr>
          <w:rFonts w:ascii="Times New Roman" w:hAnsi="Times New Roman"/>
          <w:sz w:val="28"/>
          <w:szCs w:val="26"/>
        </w:rPr>
        <w:t>2</w:t>
      </w:r>
      <w:r w:rsidRPr="009D3A76">
        <w:rPr>
          <w:rFonts w:ascii="Times New Roman" w:hAnsi="Times New Roman"/>
          <w:sz w:val="28"/>
          <w:szCs w:val="26"/>
        </w:rPr>
        <w:t xml:space="preserve"> и 20</w:t>
      </w:r>
      <w:r w:rsidR="00A74E35" w:rsidRPr="009D3A76">
        <w:rPr>
          <w:rFonts w:ascii="Times New Roman" w:hAnsi="Times New Roman"/>
          <w:sz w:val="28"/>
          <w:szCs w:val="26"/>
        </w:rPr>
        <w:t>2</w:t>
      </w:r>
      <w:r w:rsidR="00087BD3" w:rsidRPr="009D3A76">
        <w:rPr>
          <w:rFonts w:ascii="Times New Roman" w:hAnsi="Times New Roman"/>
          <w:sz w:val="28"/>
          <w:szCs w:val="26"/>
        </w:rPr>
        <w:t>3</w:t>
      </w:r>
      <w:r w:rsidRPr="009D3A76">
        <w:rPr>
          <w:rFonts w:ascii="Times New Roman" w:hAnsi="Times New Roman"/>
          <w:sz w:val="28"/>
          <w:szCs w:val="26"/>
        </w:rPr>
        <w:t xml:space="preserve"> годов» </w:t>
      </w:r>
      <w:r w:rsidR="00094F2D" w:rsidRPr="009D3A76">
        <w:rPr>
          <w:rFonts w:ascii="Times New Roman" w:hAnsi="Times New Roman"/>
          <w:sz w:val="28"/>
          <w:szCs w:val="26"/>
        </w:rPr>
        <w:t xml:space="preserve"> </w:t>
      </w:r>
      <w:r w:rsidR="00087BD3" w:rsidRPr="009D3A76">
        <w:rPr>
          <w:rFonts w:ascii="Times New Roman" w:hAnsi="Times New Roman"/>
          <w:b/>
          <w:sz w:val="28"/>
          <w:szCs w:val="26"/>
        </w:rPr>
        <w:t>2</w:t>
      </w:r>
      <w:r w:rsidR="00AC3658" w:rsidRPr="009D3A76">
        <w:rPr>
          <w:rFonts w:ascii="Times New Roman" w:hAnsi="Times New Roman"/>
          <w:b/>
          <w:sz w:val="28"/>
          <w:szCs w:val="26"/>
        </w:rPr>
        <w:t>8</w:t>
      </w:r>
      <w:r w:rsidR="00A74E35" w:rsidRPr="009D3A76">
        <w:rPr>
          <w:rFonts w:ascii="Times New Roman" w:hAnsi="Times New Roman"/>
          <w:b/>
          <w:sz w:val="28"/>
          <w:szCs w:val="26"/>
        </w:rPr>
        <w:t>.12.20</w:t>
      </w:r>
      <w:r w:rsidR="00087BD3" w:rsidRPr="009D3A76">
        <w:rPr>
          <w:rFonts w:ascii="Times New Roman" w:hAnsi="Times New Roman"/>
          <w:b/>
          <w:sz w:val="28"/>
          <w:szCs w:val="26"/>
        </w:rPr>
        <w:t>20</w:t>
      </w:r>
      <w:r w:rsidR="00795C66" w:rsidRPr="009D3A76">
        <w:rPr>
          <w:rFonts w:ascii="Times New Roman" w:hAnsi="Times New Roman"/>
          <w:b/>
          <w:sz w:val="28"/>
          <w:szCs w:val="26"/>
        </w:rPr>
        <w:t xml:space="preserve"> </w:t>
      </w:r>
      <w:r w:rsidR="00311FEB" w:rsidRPr="009D3A76">
        <w:rPr>
          <w:rFonts w:ascii="Times New Roman" w:hAnsi="Times New Roman"/>
          <w:b/>
          <w:sz w:val="28"/>
          <w:szCs w:val="26"/>
        </w:rPr>
        <w:t>года</w:t>
      </w:r>
      <w:r w:rsidR="001623FD" w:rsidRPr="009D3A76">
        <w:rPr>
          <w:rFonts w:ascii="Times New Roman" w:hAnsi="Times New Roman"/>
          <w:b/>
          <w:sz w:val="28"/>
          <w:szCs w:val="26"/>
        </w:rPr>
        <w:t xml:space="preserve"> </w:t>
      </w:r>
      <w:r w:rsidR="00AE717F" w:rsidRPr="009D3A76">
        <w:rPr>
          <w:rFonts w:ascii="Times New Roman" w:hAnsi="Times New Roman"/>
          <w:b/>
          <w:sz w:val="28"/>
          <w:szCs w:val="26"/>
        </w:rPr>
        <w:t>в 12</w:t>
      </w:r>
      <w:r w:rsidRPr="009D3A76">
        <w:rPr>
          <w:rFonts w:ascii="Times New Roman" w:hAnsi="Times New Roman"/>
          <w:b/>
          <w:sz w:val="28"/>
          <w:szCs w:val="26"/>
        </w:rPr>
        <w:t xml:space="preserve">.00 часов </w:t>
      </w:r>
      <w:r w:rsidRPr="009D3A76">
        <w:rPr>
          <w:rFonts w:ascii="Times New Roman" w:hAnsi="Times New Roman"/>
          <w:sz w:val="28"/>
          <w:szCs w:val="26"/>
        </w:rPr>
        <w:t xml:space="preserve">в конференц-зале по адресу: с.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Китово</w:t>
      </w:r>
      <w:proofErr w:type="spellEnd"/>
      <w:r w:rsidRPr="009D3A76">
        <w:rPr>
          <w:rFonts w:ascii="Times New Roman" w:hAnsi="Times New Roman"/>
          <w:sz w:val="28"/>
          <w:szCs w:val="26"/>
        </w:rPr>
        <w:t>, ул. Северная д.2</w:t>
      </w:r>
      <w:r w:rsidR="00D27F72" w:rsidRPr="009D3A76">
        <w:rPr>
          <w:rFonts w:ascii="Times New Roman" w:hAnsi="Times New Roman"/>
          <w:sz w:val="28"/>
          <w:szCs w:val="26"/>
        </w:rPr>
        <w:t xml:space="preserve"> в форме обсуждения проекта муниципального правового акта с участием жителей и (или) представителей общественности поселения, с использованием участниками публичных слушаний средств индивидуальной защиты.</w:t>
      </w:r>
      <w:proofErr w:type="gramEnd"/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 xml:space="preserve">3. Для организации и проведения публичных слушаний сформировать Рабочую группу по проведению публичных слушаний в составе: 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 xml:space="preserve">- Руководитель рабочей группы: </w:t>
      </w:r>
    </w:p>
    <w:p w:rsidR="00D31A32" w:rsidRPr="009D3A76" w:rsidRDefault="001623FD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>Сорокина А.С.</w:t>
      </w:r>
      <w:r w:rsidR="00A74E35" w:rsidRPr="009D3A76">
        <w:rPr>
          <w:rFonts w:ascii="Times New Roman" w:hAnsi="Times New Roman"/>
          <w:sz w:val="28"/>
          <w:szCs w:val="26"/>
        </w:rPr>
        <w:t xml:space="preserve">  - г</w:t>
      </w:r>
      <w:r w:rsidR="00D31A32" w:rsidRPr="009D3A76">
        <w:rPr>
          <w:rFonts w:ascii="Times New Roman" w:hAnsi="Times New Roman"/>
          <w:sz w:val="28"/>
          <w:szCs w:val="26"/>
        </w:rPr>
        <w:t xml:space="preserve">лава </w:t>
      </w:r>
      <w:proofErr w:type="spellStart"/>
      <w:r w:rsidR="00D31A32"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="00D31A32" w:rsidRPr="009D3A76">
        <w:rPr>
          <w:rFonts w:ascii="Times New Roman" w:hAnsi="Times New Roman"/>
          <w:sz w:val="28"/>
          <w:szCs w:val="26"/>
        </w:rPr>
        <w:t xml:space="preserve"> сельского поселения 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 xml:space="preserve">- Заместитель руководителя:  </w:t>
      </w:r>
    </w:p>
    <w:p w:rsidR="00D31A32" w:rsidRPr="009D3A76" w:rsidRDefault="00AC3658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>Румянцева И.В.</w:t>
      </w:r>
      <w:r w:rsidR="00D31A32" w:rsidRPr="009D3A76">
        <w:rPr>
          <w:rFonts w:ascii="Times New Roman" w:hAnsi="Times New Roman"/>
          <w:sz w:val="28"/>
          <w:szCs w:val="26"/>
        </w:rPr>
        <w:t xml:space="preserve"> </w:t>
      </w:r>
      <w:r w:rsidR="002B2E9E" w:rsidRPr="009D3A76">
        <w:rPr>
          <w:rFonts w:ascii="Times New Roman" w:hAnsi="Times New Roman"/>
          <w:sz w:val="28"/>
          <w:szCs w:val="26"/>
        </w:rPr>
        <w:t>–</w:t>
      </w:r>
      <w:r w:rsidR="00D31A32" w:rsidRPr="009D3A76">
        <w:rPr>
          <w:rFonts w:ascii="Times New Roman" w:hAnsi="Times New Roman"/>
          <w:sz w:val="28"/>
          <w:szCs w:val="26"/>
        </w:rPr>
        <w:t xml:space="preserve"> </w:t>
      </w:r>
      <w:r w:rsidR="002B2E9E" w:rsidRPr="009D3A76">
        <w:rPr>
          <w:rFonts w:ascii="Times New Roman" w:hAnsi="Times New Roman"/>
          <w:sz w:val="28"/>
          <w:szCs w:val="26"/>
        </w:rPr>
        <w:t xml:space="preserve">председатель Совета </w:t>
      </w:r>
      <w:proofErr w:type="spellStart"/>
      <w:r w:rsidR="002B2E9E"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="002B2E9E" w:rsidRPr="009D3A76">
        <w:rPr>
          <w:rFonts w:ascii="Times New Roman" w:hAnsi="Times New Roman"/>
          <w:sz w:val="28"/>
          <w:szCs w:val="26"/>
        </w:rPr>
        <w:t xml:space="preserve"> сельского поселения</w:t>
      </w:r>
      <w:r w:rsidR="00D31A32" w:rsidRPr="009D3A76">
        <w:rPr>
          <w:rFonts w:ascii="Times New Roman" w:hAnsi="Times New Roman"/>
          <w:sz w:val="28"/>
          <w:szCs w:val="26"/>
        </w:rPr>
        <w:t xml:space="preserve"> </w:t>
      </w:r>
    </w:p>
    <w:p w:rsidR="005F5A3D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 xml:space="preserve">- Секретарь рабочей группы:  </w:t>
      </w:r>
      <w:proofErr w:type="spellStart"/>
      <w:r w:rsidR="005F5A3D" w:rsidRPr="009D3A76">
        <w:rPr>
          <w:rFonts w:ascii="Times New Roman" w:hAnsi="Times New Roman"/>
          <w:sz w:val="28"/>
          <w:szCs w:val="26"/>
        </w:rPr>
        <w:t>Сейфетдинова</w:t>
      </w:r>
      <w:proofErr w:type="spellEnd"/>
      <w:r w:rsidR="005F5A3D" w:rsidRPr="009D3A76">
        <w:rPr>
          <w:rFonts w:ascii="Times New Roman" w:hAnsi="Times New Roman"/>
          <w:sz w:val="28"/>
          <w:szCs w:val="26"/>
        </w:rPr>
        <w:t xml:space="preserve"> Е.В. - депутат Совета </w:t>
      </w:r>
      <w:proofErr w:type="spellStart"/>
      <w:r w:rsidR="005F5A3D"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="005F5A3D" w:rsidRPr="009D3A76">
        <w:rPr>
          <w:rFonts w:ascii="Times New Roman" w:hAnsi="Times New Roman"/>
          <w:sz w:val="28"/>
          <w:szCs w:val="26"/>
        </w:rPr>
        <w:t xml:space="preserve"> сельского поселения 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>- Члены рабочей группы:</w:t>
      </w:r>
    </w:p>
    <w:p w:rsidR="00D31A32" w:rsidRPr="009D3A76" w:rsidRDefault="00AC3658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spellStart"/>
      <w:r w:rsidRPr="009D3A76">
        <w:rPr>
          <w:rFonts w:ascii="Times New Roman" w:hAnsi="Times New Roman"/>
          <w:sz w:val="28"/>
          <w:szCs w:val="26"/>
        </w:rPr>
        <w:t>Курченкова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Е.Н.</w:t>
      </w:r>
      <w:r w:rsidR="00D31A32" w:rsidRPr="009D3A76">
        <w:rPr>
          <w:rFonts w:ascii="Times New Roman" w:hAnsi="Times New Roman"/>
          <w:sz w:val="28"/>
          <w:szCs w:val="26"/>
        </w:rPr>
        <w:t xml:space="preserve"> - депутат Совета </w:t>
      </w:r>
      <w:proofErr w:type="spellStart"/>
      <w:r w:rsidR="00D31A32"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="00D31A32" w:rsidRPr="009D3A76">
        <w:rPr>
          <w:rFonts w:ascii="Times New Roman" w:hAnsi="Times New Roman"/>
          <w:sz w:val="28"/>
          <w:szCs w:val="26"/>
        </w:rPr>
        <w:t xml:space="preserve"> сельского поселения</w:t>
      </w:r>
    </w:p>
    <w:p w:rsidR="00E97464" w:rsidRPr="009D3A76" w:rsidRDefault="005F5A3D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spellStart"/>
      <w:r w:rsidRPr="009D3A76">
        <w:rPr>
          <w:rFonts w:ascii="Times New Roman" w:hAnsi="Times New Roman"/>
          <w:sz w:val="28"/>
          <w:szCs w:val="26"/>
        </w:rPr>
        <w:t>Милашова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М.Г. – </w:t>
      </w:r>
      <w:r w:rsidR="00E97464" w:rsidRPr="009D3A76">
        <w:rPr>
          <w:rFonts w:ascii="Times New Roman" w:hAnsi="Times New Roman"/>
          <w:sz w:val="28"/>
          <w:szCs w:val="26"/>
        </w:rPr>
        <w:t xml:space="preserve">депутат Совета </w:t>
      </w:r>
      <w:proofErr w:type="spellStart"/>
      <w:r w:rsidR="00E97464"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="00E97464" w:rsidRPr="009D3A76">
        <w:rPr>
          <w:rFonts w:ascii="Times New Roman" w:hAnsi="Times New Roman"/>
          <w:sz w:val="28"/>
          <w:szCs w:val="26"/>
        </w:rPr>
        <w:t xml:space="preserve"> сельского поселения</w:t>
      </w:r>
    </w:p>
    <w:p w:rsidR="00D31A32" w:rsidRPr="009D3A76" w:rsidRDefault="00AC3658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>Колосова Л.В.</w:t>
      </w:r>
      <w:r w:rsidR="00D31A32" w:rsidRPr="009D3A76">
        <w:rPr>
          <w:rFonts w:ascii="Times New Roman" w:hAnsi="Times New Roman"/>
          <w:sz w:val="28"/>
          <w:szCs w:val="26"/>
        </w:rPr>
        <w:t xml:space="preserve">   – </w:t>
      </w:r>
      <w:r w:rsidR="00A74E35" w:rsidRPr="009D3A76">
        <w:rPr>
          <w:rFonts w:ascii="Times New Roman" w:hAnsi="Times New Roman"/>
          <w:sz w:val="28"/>
          <w:szCs w:val="26"/>
        </w:rPr>
        <w:t>начальник</w:t>
      </w:r>
      <w:r w:rsidR="001623FD" w:rsidRPr="009D3A76">
        <w:rPr>
          <w:rFonts w:ascii="Times New Roman" w:hAnsi="Times New Roman"/>
          <w:sz w:val="28"/>
          <w:szCs w:val="26"/>
        </w:rPr>
        <w:t xml:space="preserve"> отдела финансов и экономики</w:t>
      </w:r>
      <w:r w:rsidR="00A74E35" w:rsidRPr="009D3A76">
        <w:rPr>
          <w:rFonts w:ascii="Times New Roman" w:hAnsi="Times New Roman"/>
          <w:sz w:val="28"/>
          <w:szCs w:val="26"/>
        </w:rPr>
        <w:t>.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>4. Поручить рабочей группе: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lastRenderedPageBreak/>
        <w:t xml:space="preserve">4.1. </w:t>
      </w:r>
      <w:proofErr w:type="gramStart"/>
      <w:r w:rsidRPr="009D3A76">
        <w:rPr>
          <w:rFonts w:ascii="Times New Roman" w:hAnsi="Times New Roman"/>
          <w:sz w:val="28"/>
          <w:szCs w:val="26"/>
        </w:rPr>
        <w:t xml:space="preserve">В целях информирования о проведении публичных слушаний по проекту решения Совета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сельского поселения «О бюджете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</w:t>
      </w:r>
      <w:r w:rsidR="00A74E35" w:rsidRPr="009D3A76">
        <w:rPr>
          <w:rFonts w:ascii="Times New Roman" w:hAnsi="Times New Roman"/>
          <w:sz w:val="28"/>
          <w:szCs w:val="26"/>
        </w:rPr>
        <w:t>ского</w:t>
      </w:r>
      <w:proofErr w:type="spellEnd"/>
      <w:r w:rsidR="00A74E35" w:rsidRPr="009D3A76">
        <w:rPr>
          <w:rFonts w:ascii="Times New Roman" w:hAnsi="Times New Roman"/>
          <w:sz w:val="28"/>
          <w:szCs w:val="26"/>
        </w:rPr>
        <w:t xml:space="preserve"> сельского поселения на 202</w:t>
      </w:r>
      <w:r w:rsidR="00AC3658" w:rsidRPr="009D3A76">
        <w:rPr>
          <w:rFonts w:ascii="Times New Roman" w:hAnsi="Times New Roman"/>
          <w:sz w:val="28"/>
          <w:szCs w:val="26"/>
        </w:rPr>
        <w:t>1</w:t>
      </w:r>
      <w:r w:rsidRPr="009D3A76">
        <w:rPr>
          <w:rFonts w:ascii="Times New Roman" w:hAnsi="Times New Roman"/>
          <w:sz w:val="28"/>
          <w:szCs w:val="26"/>
        </w:rPr>
        <w:t xml:space="preserve"> год</w:t>
      </w:r>
      <w:r w:rsidR="00A74E35" w:rsidRPr="009D3A76">
        <w:rPr>
          <w:rFonts w:ascii="Times New Roman" w:hAnsi="Times New Roman"/>
          <w:sz w:val="28"/>
          <w:szCs w:val="26"/>
        </w:rPr>
        <w:t xml:space="preserve"> и плановый период 202</w:t>
      </w:r>
      <w:r w:rsidR="00AC3658" w:rsidRPr="009D3A76">
        <w:rPr>
          <w:rFonts w:ascii="Times New Roman" w:hAnsi="Times New Roman"/>
          <w:sz w:val="28"/>
          <w:szCs w:val="26"/>
        </w:rPr>
        <w:t>2</w:t>
      </w:r>
      <w:r w:rsidR="00D627FD" w:rsidRPr="009D3A76">
        <w:rPr>
          <w:rFonts w:ascii="Times New Roman" w:hAnsi="Times New Roman"/>
          <w:sz w:val="28"/>
          <w:szCs w:val="26"/>
        </w:rPr>
        <w:t xml:space="preserve"> </w:t>
      </w:r>
      <w:r w:rsidRPr="009D3A76">
        <w:rPr>
          <w:rFonts w:ascii="Times New Roman" w:hAnsi="Times New Roman"/>
          <w:sz w:val="28"/>
          <w:szCs w:val="26"/>
        </w:rPr>
        <w:t>и</w:t>
      </w:r>
      <w:r w:rsidR="00094F2D" w:rsidRPr="009D3A76">
        <w:rPr>
          <w:rFonts w:ascii="Times New Roman" w:hAnsi="Times New Roman"/>
          <w:sz w:val="28"/>
          <w:szCs w:val="26"/>
        </w:rPr>
        <w:t xml:space="preserve"> </w:t>
      </w:r>
      <w:r w:rsidRPr="009D3A76">
        <w:rPr>
          <w:rFonts w:ascii="Times New Roman" w:hAnsi="Times New Roman"/>
          <w:sz w:val="28"/>
          <w:szCs w:val="26"/>
        </w:rPr>
        <w:t>20</w:t>
      </w:r>
      <w:r w:rsidR="00A74E35" w:rsidRPr="009D3A76">
        <w:rPr>
          <w:rFonts w:ascii="Times New Roman" w:hAnsi="Times New Roman"/>
          <w:sz w:val="28"/>
          <w:szCs w:val="26"/>
        </w:rPr>
        <w:t>2</w:t>
      </w:r>
      <w:r w:rsidR="00AC3658" w:rsidRPr="009D3A76">
        <w:rPr>
          <w:rFonts w:ascii="Times New Roman" w:hAnsi="Times New Roman"/>
          <w:sz w:val="28"/>
          <w:szCs w:val="26"/>
        </w:rPr>
        <w:t>3</w:t>
      </w:r>
      <w:r w:rsidRPr="009D3A76">
        <w:rPr>
          <w:rFonts w:ascii="Times New Roman" w:hAnsi="Times New Roman"/>
          <w:sz w:val="28"/>
          <w:szCs w:val="26"/>
        </w:rPr>
        <w:t xml:space="preserve"> годов» граждан, представителей организаций и предприятий, иных заинтересованных лиц, обнародовать настоящее решение и проект муниципального правового акта и разместить на официальном сайте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сельского поселения в информационно</w:t>
      </w:r>
      <w:r w:rsidR="001623FD" w:rsidRPr="009D3A76">
        <w:rPr>
          <w:rFonts w:ascii="Times New Roman" w:hAnsi="Times New Roman"/>
          <w:sz w:val="28"/>
          <w:szCs w:val="26"/>
        </w:rPr>
        <w:t xml:space="preserve"> </w:t>
      </w:r>
      <w:r w:rsidRPr="009D3A76">
        <w:rPr>
          <w:rFonts w:ascii="Times New Roman" w:hAnsi="Times New Roman"/>
          <w:sz w:val="28"/>
          <w:szCs w:val="26"/>
        </w:rPr>
        <w:t>- телеко</w:t>
      </w:r>
      <w:r w:rsidR="001623FD" w:rsidRPr="009D3A76">
        <w:rPr>
          <w:rFonts w:ascii="Times New Roman" w:hAnsi="Times New Roman"/>
          <w:sz w:val="28"/>
          <w:szCs w:val="26"/>
        </w:rPr>
        <w:t>ммуникационной  сети «Интернет»</w:t>
      </w:r>
      <w:r w:rsidRPr="009D3A76">
        <w:rPr>
          <w:rFonts w:ascii="Times New Roman" w:hAnsi="Times New Roman"/>
          <w:sz w:val="28"/>
          <w:szCs w:val="26"/>
        </w:rPr>
        <w:t>.</w:t>
      </w:r>
      <w:proofErr w:type="gramEnd"/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 xml:space="preserve">4.2. Принимать  замечания и предложения по проекту  решения Совета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сельского поселения «О бюджете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</w:t>
      </w:r>
      <w:r w:rsidR="00A74E35" w:rsidRPr="009D3A76">
        <w:rPr>
          <w:rFonts w:ascii="Times New Roman" w:hAnsi="Times New Roman"/>
          <w:sz w:val="28"/>
          <w:szCs w:val="26"/>
        </w:rPr>
        <w:t>ского</w:t>
      </w:r>
      <w:proofErr w:type="spellEnd"/>
      <w:r w:rsidR="00A74E35" w:rsidRPr="009D3A76">
        <w:rPr>
          <w:rFonts w:ascii="Times New Roman" w:hAnsi="Times New Roman"/>
          <w:sz w:val="28"/>
          <w:szCs w:val="26"/>
        </w:rPr>
        <w:t xml:space="preserve"> сельского поселения на 202</w:t>
      </w:r>
      <w:r w:rsidR="00AC3658" w:rsidRPr="009D3A76">
        <w:rPr>
          <w:rFonts w:ascii="Times New Roman" w:hAnsi="Times New Roman"/>
          <w:sz w:val="28"/>
          <w:szCs w:val="26"/>
        </w:rPr>
        <w:t>1</w:t>
      </w:r>
      <w:r w:rsidRPr="009D3A76">
        <w:rPr>
          <w:rFonts w:ascii="Times New Roman" w:hAnsi="Times New Roman"/>
          <w:sz w:val="28"/>
          <w:szCs w:val="26"/>
        </w:rPr>
        <w:t xml:space="preserve"> год</w:t>
      </w:r>
      <w:r w:rsidR="00A74E35" w:rsidRPr="009D3A76">
        <w:rPr>
          <w:rFonts w:ascii="Times New Roman" w:hAnsi="Times New Roman"/>
          <w:sz w:val="28"/>
          <w:szCs w:val="26"/>
        </w:rPr>
        <w:t xml:space="preserve"> и плановый период 202</w:t>
      </w:r>
      <w:r w:rsidR="00AC3658" w:rsidRPr="009D3A76">
        <w:rPr>
          <w:rFonts w:ascii="Times New Roman" w:hAnsi="Times New Roman"/>
          <w:sz w:val="28"/>
          <w:szCs w:val="26"/>
        </w:rPr>
        <w:t>2</w:t>
      </w:r>
      <w:r w:rsidRPr="009D3A76">
        <w:rPr>
          <w:rFonts w:ascii="Times New Roman" w:hAnsi="Times New Roman"/>
          <w:sz w:val="28"/>
          <w:szCs w:val="26"/>
        </w:rPr>
        <w:t xml:space="preserve"> и 20</w:t>
      </w:r>
      <w:r w:rsidR="00A74E35" w:rsidRPr="009D3A76">
        <w:rPr>
          <w:rFonts w:ascii="Times New Roman" w:hAnsi="Times New Roman"/>
          <w:sz w:val="28"/>
          <w:szCs w:val="26"/>
        </w:rPr>
        <w:t>2</w:t>
      </w:r>
      <w:r w:rsidR="00AC3658" w:rsidRPr="009D3A76">
        <w:rPr>
          <w:rFonts w:ascii="Times New Roman" w:hAnsi="Times New Roman"/>
          <w:sz w:val="28"/>
          <w:szCs w:val="26"/>
        </w:rPr>
        <w:t>3</w:t>
      </w:r>
      <w:r w:rsidRPr="009D3A76">
        <w:rPr>
          <w:rFonts w:ascii="Times New Roman" w:hAnsi="Times New Roman"/>
          <w:sz w:val="28"/>
          <w:szCs w:val="26"/>
        </w:rPr>
        <w:t xml:space="preserve"> годов», осуществлять их анализ и обобщение.  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>4.3 Вести протокол публичных слушаний и подготовить заключение об их результатах;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>4.4. Обнародовать заключение о результатах публичных слушаний.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 xml:space="preserve">5. Утвердить Порядок учета предложений граждан по проекту решения Совета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сельского поселения «О бюджете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</w:t>
      </w:r>
      <w:r w:rsidR="00A74E35" w:rsidRPr="009D3A76">
        <w:rPr>
          <w:rFonts w:ascii="Times New Roman" w:hAnsi="Times New Roman"/>
          <w:sz w:val="28"/>
          <w:szCs w:val="26"/>
        </w:rPr>
        <w:t>ского</w:t>
      </w:r>
      <w:proofErr w:type="spellEnd"/>
      <w:r w:rsidR="00A74E35" w:rsidRPr="009D3A76">
        <w:rPr>
          <w:rFonts w:ascii="Times New Roman" w:hAnsi="Times New Roman"/>
          <w:sz w:val="28"/>
          <w:szCs w:val="26"/>
        </w:rPr>
        <w:t xml:space="preserve"> сельского поселения на 202</w:t>
      </w:r>
      <w:r w:rsidR="00AC3658" w:rsidRPr="009D3A76">
        <w:rPr>
          <w:rFonts w:ascii="Times New Roman" w:hAnsi="Times New Roman"/>
          <w:sz w:val="28"/>
          <w:szCs w:val="26"/>
        </w:rPr>
        <w:t>1</w:t>
      </w:r>
      <w:r w:rsidRPr="009D3A76">
        <w:rPr>
          <w:rFonts w:ascii="Times New Roman" w:hAnsi="Times New Roman"/>
          <w:sz w:val="28"/>
          <w:szCs w:val="26"/>
        </w:rPr>
        <w:t xml:space="preserve"> год</w:t>
      </w:r>
      <w:r w:rsidR="001623FD" w:rsidRPr="009D3A76">
        <w:rPr>
          <w:rFonts w:ascii="Times New Roman" w:hAnsi="Times New Roman"/>
          <w:sz w:val="28"/>
          <w:szCs w:val="26"/>
        </w:rPr>
        <w:t xml:space="preserve"> и плановый</w:t>
      </w:r>
      <w:r w:rsidR="00A74E35" w:rsidRPr="009D3A76">
        <w:rPr>
          <w:rFonts w:ascii="Times New Roman" w:hAnsi="Times New Roman"/>
          <w:sz w:val="28"/>
          <w:szCs w:val="26"/>
        </w:rPr>
        <w:t xml:space="preserve"> период 202</w:t>
      </w:r>
      <w:r w:rsidR="00AC3658" w:rsidRPr="009D3A76">
        <w:rPr>
          <w:rFonts w:ascii="Times New Roman" w:hAnsi="Times New Roman"/>
          <w:sz w:val="28"/>
          <w:szCs w:val="26"/>
        </w:rPr>
        <w:t>2</w:t>
      </w:r>
      <w:r w:rsidR="0000798D" w:rsidRPr="009D3A76">
        <w:rPr>
          <w:rFonts w:ascii="Times New Roman" w:hAnsi="Times New Roman"/>
          <w:sz w:val="28"/>
          <w:szCs w:val="26"/>
        </w:rPr>
        <w:t xml:space="preserve"> </w:t>
      </w:r>
      <w:r w:rsidRPr="009D3A76">
        <w:rPr>
          <w:rFonts w:ascii="Times New Roman" w:hAnsi="Times New Roman"/>
          <w:sz w:val="28"/>
          <w:szCs w:val="26"/>
        </w:rPr>
        <w:t>и</w:t>
      </w:r>
      <w:r w:rsidR="00094F2D" w:rsidRPr="009D3A76">
        <w:rPr>
          <w:rFonts w:ascii="Times New Roman" w:hAnsi="Times New Roman"/>
          <w:sz w:val="28"/>
          <w:szCs w:val="26"/>
        </w:rPr>
        <w:t xml:space="preserve"> </w:t>
      </w:r>
      <w:r w:rsidRPr="009D3A76">
        <w:rPr>
          <w:rFonts w:ascii="Times New Roman" w:hAnsi="Times New Roman"/>
          <w:sz w:val="28"/>
          <w:szCs w:val="26"/>
        </w:rPr>
        <w:t>20</w:t>
      </w:r>
      <w:r w:rsidR="00094F2D" w:rsidRPr="009D3A76">
        <w:rPr>
          <w:rFonts w:ascii="Times New Roman" w:hAnsi="Times New Roman"/>
          <w:sz w:val="28"/>
          <w:szCs w:val="26"/>
        </w:rPr>
        <w:t>2</w:t>
      </w:r>
      <w:r w:rsidR="00AC3658" w:rsidRPr="009D3A76">
        <w:rPr>
          <w:rFonts w:ascii="Times New Roman" w:hAnsi="Times New Roman"/>
          <w:sz w:val="28"/>
          <w:szCs w:val="26"/>
        </w:rPr>
        <w:t>3</w:t>
      </w:r>
      <w:r w:rsidRPr="009D3A76">
        <w:rPr>
          <w:rFonts w:ascii="Times New Roman" w:hAnsi="Times New Roman"/>
          <w:sz w:val="28"/>
          <w:szCs w:val="26"/>
        </w:rPr>
        <w:t xml:space="preserve"> годов» </w:t>
      </w:r>
      <w:r w:rsidR="00A24193">
        <w:rPr>
          <w:rFonts w:ascii="Times New Roman" w:hAnsi="Times New Roman"/>
          <w:sz w:val="28"/>
          <w:szCs w:val="26"/>
        </w:rPr>
        <w:t>(Приложение 2)</w:t>
      </w:r>
      <w:r w:rsidRPr="009D3A76">
        <w:rPr>
          <w:rFonts w:ascii="Times New Roman" w:hAnsi="Times New Roman"/>
          <w:sz w:val="28"/>
          <w:szCs w:val="26"/>
        </w:rPr>
        <w:t>.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 xml:space="preserve">6. </w:t>
      </w:r>
      <w:proofErr w:type="gramStart"/>
      <w:r w:rsidRPr="009D3A76">
        <w:rPr>
          <w:rFonts w:ascii="Times New Roman" w:hAnsi="Times New Roman"/>
          <w:sz w:val="28"/>
          <w:szCs w:val="26"/>
        </w:rPr>
        <w:t xml:space="preserve">Установить, что заинтересованные лица в срок до </w:t>
      </w:r>
      <w:r w:rsidR="00AC3658" w:rsidRPr="009D3A76">
        <w:rPr>
          <w:rFonts w:ascii="Times New Roman" w:hAnsi="Times New Roman"/>
          <w:sz w:val="28"/>
          <w:szCs w:val="26"/>
        </w:rPr>
        <w:t>25</w:t>
      </w:r>
      <w:r w:rsidR="001623FD" w:rsidRPr="009D3A76">
        <w:rPr>
          <w:rFonts w:ascii="Times New Roman" w:hAnsi="Times New Roman"/>
          <w:sz w:val="28"/>
          <w:szCs w:val="26"/>
        </w:rPr>
        <w:t>.12</w:t>
      </w:r>
      <w:r w:rsidR="00311FEB" w:rsidRPr="009D3A76">
        <w:rPr>
          <w:rFonts w:ascii="Times New Roman" w:hAnsi="Times New Roman"/>
          <w:sz w:val="28"/>
          <w:szCs w:val="26"/>
        </w:rPr>
        <w:t>.</w:t>
      </w:r>
      <w:r w:rsidRPr="009D3A76">
        <w:rPr>
          <w:rFonts w:ascii="Times New Roman" w:hAnsi="Times New Roman"/>
          <w:sz w:val="28"/>
          <w:szCs w:val="26"/>
        </w:rPr>
        <w:t>20</w:t>
      </w:r>
      <w:r w:rsidR="00AC3658" w:rsidRPr="009D3A76">
        <w:rPr>
          <w:rFonts w:ascii="Times New Roman" w:hAnsi="Times New Roman"/>
          <w:sz w:val="28"/>
          <w:szCs w:val="26"/>
        </w:rPr>
        <w:t>20</w:t>
      </w:r>
      <w:r w:rsidRPr="009D3A76">
        <w:rPr>
          <w:rFonts w:ascii="Times New Roman" w:hAnsi="Times New Roman"/>
          <w:sz w:val="28"/>
          <w:szCs w:val="26"/>
        </w:rPr>
        <w:t xml:space="preserve"> года в рабочие дни с 09.00 до 16.00. включительно вправе ознакомиться  с проектом решения «О бюджете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сельского п</w:t>
      </w:r>
      <w:r w:rsidR="00A74E35" w:rsidRPr="009D3A76">
        <w:rPr>
          <w:rFonts w:ascii="Times New Roman" w:hAnsi="Times New Roman"/>
          <w:sz w:val="28"/>
          <w:szCs w:val="26"/>
        </w:rPr>
        <w:t>оселения на 202</w:t>
      </w:r>
      <w:r w:rsidR="009D3A76">
        <w:rPr>
          <w:rFonts w:ascii="Times New Roman" w:hAnsi="Times New Roman"/>
          <w:sz w:val="28"/>
          <w:szCs w:val="26"/>
        </w:rPr>
        <w:t>1</w:t>
      </w:r>
      <w:r w:rsidRPr="009D3A76">
        <w:rPr>
          <w:rFonts w:ascii="Times New Roman" w:hAnsi="Times New Roman"/>
          <w:sz w:val="28"/>
          <w:szCs w:val="26"/>
        </w:rPr>
        <w:t xml:space="preserve"> год</w:t>
      </w:r>
      <w:r w:rsidR="00A74E35" w:rsidRPr="009D3A76">
        <w:rPr>
          <w:rFonts w:ascii="Times New Roman" w:hAnsi="Times New Roman"/>
          <w:sz w:val="28"/>
          <w:szCs w:val="26"/>
        </w:rPr>
        <w:t xml:space="preserve"> и плановый период 202</w:t>
      </w:r>
      <w:r w:rsidR="009D3A76">
        <w:rPr>
          <w:rFonts w:ascii="Times New Roman" w:hAnsi="Times New Roman"/>
          <w:sz w:val="28"/>
          <w:szCs w:val="26"/>
        </w:rPr>
        <w:t>2</w:t>
      </w:r>
      <w:r w:rsidRPr="009D3A76">
        <w:rPr>
          <w:rFonts w:ascii="Times New Roman" w:hAnsi="Times New Roman"/>
          <w:sz w:val="28"/>
          <w:szCs w:val="26"/>
        </w:rPr>
        <w:t xml:space="preserve"> и</w:t>
      </w:r>
      <w:r w:rsidR="001401FC" w:rsidRPr="009D3A76">
        <w:rPr>
          <w:rFonts w:ascii="Times New Roman" w:hAnsi="Times New Roman"/>
          <w:sz w:val="28"/>
          <w:szCs w:val="26"/>
        </w:rPr>
        <w:t xml:space="preserve"> </w:t>
      </w:r>
      <w:r w:rsidRPr="009D3A76">
        <w:rPr>
          <w:rFonts w:ascii="Times New Roman" w:hAnsi="Times New Roman"/>
          <w:sz w:val="28"/>
          <w:szCs w:val="26"/>
        </w:rPr>
        <w:t>20</w:t>
      </w:r>
      <w:r w:rsidR="00A74E35" w:rsidRPr="009D3A76">
        <w:rPr>
          <w:rFonts w:ascii="Times New Roman" w:hAnsi="Times New Roman"/>
          <w:sz w:val="28"/>
          <w:szCs w:val="26"/>
        </w:rPr>
        <w:t>2</w:t>
      </w:r>
      <w:r w:rsidR="009D3A76">
        <w:rPr>
          <w:rFonts w:ascii="Times New Roman" w:hAnsi="Times New Roman"/>
          <w:sz w:val="28"/>
          <w:szCs w:val="26"/>
        </w:rPr>
        <w:t>3</w:t>
      </w:r>
      <w:r w:rsidRPr="009D3A76">
        <w:rPr>
          <w:rFonts w:ascii="Times New Roman" w:hAnsi="Times New Roman"/>
          <w:sz w:val="28"/>
          <w:szCs w:val="26"/>
        </w:rPr>
        <w:t xml:space="preserve"> годов» по адресу: с.</w:t>
      </w:r>
      <w:r w:rsidR="009D3A76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Китово</w:t>
      </w:r>
      <w:proofErr w:type="spellEnd"/>
      <w:r w:rsidR="001623FD" w:rsidRPr="009D3A76">
        <w:rPr>
          <w:rFonts w:ascii="Times New Roman" w:hAnsi="Times New Roman"/>
          <w:sz w:val="28"/>
          <w:szCs w:val="26"/>
        </w:rPr>
        <w:t>,</w:t>
      </w:r>
      <w:r w:rsidRPr="009D3A76">
        <w:rPr>
          <w:rFonts w:ascii="Times New Roman" w:hAnsi="Times New Roman"/>
          <w:sz w:val="28"/>
          <w:szCs w:val="26"/>
        </w:rPr>
        <w:t xml:space="preserve"> </w:t>
      </w:r>
      <w:r w:rsidR="001623FD" w:rsidRPr="009D3A76">
        <w:rPr>
          <w:rFonts w:ascii="Times New Roman" w:hAnsi="Times New Roman"/>
          <w:sz w:val="28"/>
          <w:szCs w:val="26"/>
        </w:rPr>
        <w:t>ул. Северная</w:t>
      </w:r>
      <w:r w:rsidRPr="009D3A76">
        <w:rPr>
          <w:rFonts w:ascii="Times New Roman" w:hAnsi="Times New Roman"/>
          <w:sz w:val="28"/>
          <w:szCs w:val="26"/>
        </w:rPr>
        <w:t>,</w:t>
      </w:r>
      <w:r w:rsidR="001623FD" w:rsidRPr="009D3A76">
        <w:rPr>
          <w:rFonts w:ascii="Times New Roman" w:hAnsi="Times New Roman"/>
          <w:sz w:val="28"/>
          <w:szCs w:val="26"/>
        </w:rPr>
        <w:t xml:space="preserve"> </w:t>
      </w:r>
      <w:r w:rsidRPr="009D3A76">
        <w:rPr>
          <w:rFonts w:ascii="Times New Roman" w:hAnsi="Times New Roman"/>
          <w:sz w:val="28"/>
          <w:szCs w:val="26"/>
        </w:rPr>
        <w:t xml:space="preserve">д.2 (Администрация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сельского поселения), а также подать в Рабочую группу по проведению публичных слушаний свои</w:t>
      </w:r>
      <w:proofErr w:type="gramEnd"/>
      <w:r w:rsidRPr="009D3A76">
        <w:rPr>
          <w:rFonts w:ascii="Times New Roman" w:hAnsi="Times New Roman"/>
          <w:sz w:val="28"/>
          <w:szCs w:val="26"/>
        </w:rPr>
        <w:t xml:space="preserve"> предложения и замечания по проекту.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 xml:space="preserve">6.1. Определить, что прием предложений граждан по проекту решения осуществляется Рабочей группой по адресу: </w:t>
      </w:r>
      <w:r w:rsidR="009D3A76">
        <w:rPr>
          <w:rFonts w:ascii="Times New Roman" w:hAnsi="Times New Roman"/>
          <w:sz w:val="28"/>
          <w:szCs w:val="26"/>
        </w:rPr>
        <w:t xml:space="preserve">с.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Китово</w:t>
      </w:r>
      <w:proofErr w:type="spellEnd"/>
      <w:r w:rsidR="001623FD" w:rsidRPr="009D3A76">
        <w:rPr>
          <w:rFonts w:ascii="Times New Roman" w:hAnsi="Times New Roman"/>
          <w:sz w:val="28"/>
          <w:szCs w:val="26"/>
        </w:rPr>
        <w:t>,</w:t>
      </w:r>
      <w:r w:rsidRPr="009D3A76">
        <w:rPr>
          <w:rFonts w:ascii="Times New Roman" w:hAnsi="Times New Roman"/>
          <w:sz w:val="28"/>
          <w:szCs w:val="26"/>
        </w:rPr>
        <w:t xml:space="preserve"> </w:t>
      </w:r>
      <w:r w:rsidR="001623FD" w:rsidRPr="009D3A76">
        <w:rPr>
          <w:rFonts w:ascii="Times New Roman" w:hAnsi="Times New Roman"/>
          <w:sz w:val="28"/>
          <w:szCs w:val="26"/>
        </w:rPr>
        <w:t xml:space="preserve">ул. Северная, </w:t>
      </w:r>
      <w:r w:rsidRPr="009D3A76">
        <w:rPr>
          <w:rFonts w:ascii="Times New Roman" w:hAnsi="Times New Roman"/>
          <w:sz w:val="28"/>
          <w:szCs w:val="26"/>
        </w:rPr>
        <w:t xml:space="preserve">д.2 (Администрация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сельского поселения)</w:t>
      </w:r>
      <w:r w:rsidR="001623FD" w:rsidRPr="009D3A76">
        <w:rPr>
          <w:rFonts w:ascii="Times New Roman" w:hAnsi="Times New Roman"/>
          <w:sz w:val="28"/>
          <w:szCs w:val="26"/>
        </w:rPr>
        <w:t xml:space="preserve"> </w:t>
      </w:r>
      <w:r w:rsidRPr="009D3A76">
        <w:rPr>
          <w:rFonts w:ascii="Times New Roman" w:hAnsi="Times New Roman"/>
          <w:sz w:val="28"/>
          <w:szCs w:val="26"/>
        </w:rPr>
        <w:t xml:space="preserve">здание администрации до </w:t>
      </w:r>
      <w:r w:rsidR="00D27F72" w:rsidRPr="009D3A76">
        <w:rPr>
          <w:rFonts w:ascii="Times New Roman" w:hAnsi="Times New Roman"/>
          <w:sz w:val="28"/>
          <w:szCs w:val="26"/>
        </w:rPr>
        <w:t>25</w:t>
      </w:r>
      <w:r w:rsidR="001623FD" w:rsidRPr="009D3A76">
        <w:rPr>
          <w:rFonts w:ascii="Times New Roman" w:hAnsi="Times New Roman"/>
          <w:sz w:val="28"/>
          <w:szCs w:val="26"/>
        </w:rPr>
        <w:t>.12</w:t>
      </w:r>
      <w:r w:rsidR="00311FEB" w:rsidRPr="009D3A76">
        <w:rPr>
          <w:rFonts w:ascii="Times New Roman" w:hAnsi="Times New Roman"/>
          <w:sz w:val="28"/>
          <w:szCs w:val="26"/>
        </w:rPr>
        <w:t>.</w:t>
      </w:r>
      <w:r w:rsidRPr="009D3A76">
        <w:rPr>
          <w:rFonts w:ascii="Times New Roman" w:hAnsi="Times New Roman"/>
          <w:sz w:val="28"/>
          <w:szCs w:val="26"/>
        </w:rPr>
        <w:t>20</w:t>
      </w:r>
      <w:r w:rsidR="00D27F72" w:rsidRPr="009D3A76">
        <w:rPr>
          <w:rFonts w:ascii="Times New Roman" w:hAnsi="Times New Roman"/>
          <w:sz w:val="28"/>
          <w:szCs w:val="26"/>
        </w:rPr>
        <w:t>20</w:t>
      </w:r>
      <w:r w:rsidRPr="009D3A76">
        <w:rPr>
          <w:rFonts w:ascii="Times New Roman" w:hAnsi="Times New Roman"/>
          <w:sz w:val="28"/>
          <w:szCs w:val="26"/>
        </w:rPr>
        <w:t xml:space="preserve"> года до 16:00 часов.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>Телефон: 35-189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>Факс: 35-189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 xml:space="preserve">Адрес электронной почты: </w:t>
      </w:r>
      <w:proofErr w:type="spellStart"/>
      <w:r w:rsidRPr="009D3A76">
        <w:rPr>
          <w:rFonts w:ascii="Times New Roman" w:hAnsi="Times New Roman"/>
          <w:sz w:val="28"/>
          <w:szCs w:val="26"/>
          <w:lang w:val="en-US"/>
        </w:rPr>
        <w:t>kitovo</w:t>
      </w:r>
      <w:proofErr w:type="spellEnd"/>
      <w:r w:rsidRPr="009D3A76">
        <w:rPr>
          <w:rFonts w:ascii="Times New Roman" w:hAnsi="Times New Roman"/>
          <w:sz w:val="28"/>
          <w:szCs w:val="26"/>
        </w:rPr>
        <w:t>1@</w:t>
      </w:r>
      <w:r w:rsidRPr="009D3A76">
        <w:rPr>
          <w:rFonts w:ascii="Times New Roman" w:hAnsi="Times New Roman"/>
          <w:sz w:val="28"/>
          <w:szCs w:val="26"/>
          <w:lang w:val="en-US"/>
        </w:rPr>
        <w:t>rambler</w:t>
      </w:r>
      <w:r w:rsidRPr="009D3A76">
        <w:rPr>
          <w:rFonts w:ascii="Times New Roman" w:hAnsi="Times New Roman"/>
          <w:sz w:val="28"/>
          <w:szCs w:val="26"/>
        </w:rPr>
        <w:t>.</w:t>
      </w:r>
      <w:proofErr w:type="spellStart"/>
      <w:r w:rsidRPr="009D3A76">
        <w:rPr>
          <w:rFonts w:ascii="Times New Roman" w:hAnsi="Times New Roman"/>
          <w:sz w:val="28"/>
          <w:szCs w:val="26"/>
          <w:lang w:val="en-US"/>
        </w:rPr>
        <w:t>ru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(с пометкой «</w:t>
      </w:r>
      <w:r w:rsidR="00460201">
        <w:rPr>
          <w:rFonts w:ascii="Times New Roman" w:hAnsi="Times New Roman"/>
          <w:sz w:val="28"/>
          <w:szCs w:val="26"/>
        </w:rPr>
        <w:t>П</w:t>
      </w:r>
      <w:r w:rsidRPr="009D3A76">
        <w:rPr>
          <w:rFonts w:ascii="Times New Roman" w:hAnsi="Times New Roman"/>
          <w:sz w:val="28"/>
          <w:szCs w:val="26"/>
        </w:rPr>
        <w:t xml:space="preserve">редложение по проекту решения «О бюджете </w:t>
      </w:r>
      <w:proofErr w:type="spellStart"/>
      <w:r w:rsidRPr="009D3A76">
        <w:rPr>
          <w:rFonts w:ascii="Times New Roman" w:hAnsi="Times New Roman"/>
          <w:sz w:val="28"/>
          <w:szCs w:val="26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6"/>
        </w:rPr>
        <w:t xml:space="preserve"> сельского поселения</w:t>
      </w:r>
      <w:r w:rsidR="00A74E35" w:rsidRPr="009D3A76">
        <w:rPr>
          <w:rFonts w:ascii="Times New Roman" w:hAnsi="Times New Roman"/>
          <w:sz w:val="28"/>
          <w:szCs w:val="26"/>
        </w:rPr>
        <w:t xml:space="preserve"> на 202</w:t>
      </w:r>
      <w:r w:rsidR="00D27F72" w:rsidRPr="009D3A76">
        <w:rPr>
          <w:rFonts w:ascii="Times New Roman" w:hAnsi="Times New Roman"/>
          <w:sz w:val="28"/>
          <w:szCs w:val="26"/>
        </w:rPr>
        <w:t>1</w:t>
      </w:r>
      <w:r w:rsidRPr="009D3A76">
        <w:rPr>
          <w:rFonts w:ascii="Times New Roman" w:hAnsi="Times New Roman"/>
          <w:sz w:val="28"/>
          <w:szCs w:val="26"/>
        </w:rPr>
        <w:t xml:space="preserve"> год</w:t>
      </w:r>
      <w:r w:rsidR="00A74E35" w:rsidRPr="009D3A76">
        <w:rPr>
          <w:rFonts w:ascii="Times New Roman" w:hAnsi="Times New Roman"/>
          <w:sz w:val="28"/>
          <w:szCs w:val="26"/>
        </w:rPr>
        <w:t xml:space="preserve"> и плановый период 202</w:t>
      </w:r>
      <w:r w:rsidR="00D27F72" w:rsidRPr="009D3A76">
        <w:rPr>
          <w:rFonts w:ascii="Times New Roman" w:hAnsi="Times New Roman"/>
          <w:sz w:val="28"/>
          <w:szCs w:val="26"/>
        </w:rPr>
        <w:t>2</w:t>
      </w:r>
      <w:r w:rsidR="0074359C" w:rsidRPr="009D3A76">
        <w:rPr>
          <w:rFonts w:ascii="Times New Roman" w:hAnsi="Times New Roman"/>
          <w:sz w:val="28"/>
          <w:szCs w:val="26"/>
        </w:rPr>
        <w:t xml:space="preserve"> </w:t>
      </w:r>
      <w:r w:rsidRPr="009D3A76">
        <w:rPr>
          <w:rFonts w:ascii="Times New Roman" w:hAnsi="Times New Roman"/>
          <w:sz w:val="28"/>
          <w:szCs w:val="26"/>
        </w:rPr>
        <w:t>и 20</w:t>
      </w:r>
      <w:r w:rsidR="00A74E35" w:rsidRPr="009D3A76">
        <w:rPr>
          <w:rFonts w:ascii="Times New Roman" w:hAnsi="Times New Roman"/>
          <w:sz w:val="28"/>
          <w:szCs w:val="26"/>
        </w:rPr>
        <w:t>2</w:t>
      </w:r>
      <w:r w:rsidR="00D27F72" w:rsidRPr="009D3A76">
        <w:rPr>
          <w:rFonts w:ascii="Times New Roman" w:hAnsi="Times New Roman"/>
          <w:sz w:val="28"/>
          <w:szCs w:val="26"/>
        </w:rPr>
        <w:t>3</w:t>
      </w:r>
      <w:r w:rsidRPr="009D3A76">
        <w:rPr>
          <w:rFonts w:ascii="Times New Roman" w:hAnsi="Times New Roman"/>
          <w:sz w:val="28"/>
          <w:szCs w:val="26"/>
        </w:rPr>
        <w:t xml:space="preserve"> годов»)</w:t>
      </w:r>
    </w:p>
    <w:p w:rsidR="00D31A32" w:rsidRPr="009D3A7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A76">
        <w:rPr>
          <w:rFonts w:ascii="Times New Roman" w:hAnsi="Times New Roman"/>
          <w:sz w:val="28"/>
          <w:szCs w:val="26"/>
        </w:rPr>
        <w:t>7. Установить, что в соответствии с Федеральным законом от 06.10.2003 №131-ФЗ «Об общих принципах организации местного самоуправления в Российской Федерации» с момента обнародования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460201" w:rsidRPr="00460201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201">
        <w:rPr>
          <w:rFonts w:ascii="Times New Roman" w:hAnsi="Times New Roman"/>
          <w:sz w:val="28"/>
          <w:szCs w:val="26"/>
        </w:rPr>
        <w:t xml:space="preserve">8. </w:t>
      </w:r>
      <w:r w:rsidR="00460201" w:rsidRPr="00460201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обнародования</w:t>
      </w:r>
      <w:r w:rsidR="00460201" w:rsidRPr="00460201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</w:t>
      </w:r>
      <w:proofErr w:type="spellStart"/>
      <w:r w:rsidR="00460201" w:rsidRPr="00460201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460201" w:rsidRPr="00460201">
        <w:rPr>
          <w:rFonts w:ascii="Times New Roman" w:hAnsi="Times New Roman"/>
          <w:sz w:val="28"/>
          <w:szCs w:val="28"/>
        </w:rPr>
        <w:t xml:space="preserve"> сельского поселения в информационн</w:t>
      </w:r>
      <w:proofErr w:type="gramStart"/>
      <w:r w:rsidR="00460201" w:rsidRPr="00460201">
        <w:rPr>
          <w:rFonts w:ascii="Times New Roman" w:hAnsi="Times New Roman"/>
          <w:sz w:val="28"/>
          <w:szCs w:val="28"/>
        </w:rPr>
        <w:t>о-</w:t>
      </w:r>
      <w:proofErr w:type="gramEnd"/>
      <w:r w:rsidR="00460201" w:rsidRPr="00460201">
        <w:rPr>
          <w:rFonts w:ascii="Times New Roman" w:hAnsi="Times New Roman"/>
          <w:sz w:val="28"/>
          <w:szCs w:val="28"/>
        </w:rPr>
        <w:t xml:space="preserve"> телекоммуникационной  сети «Интернет» </w:t>
      </w:r>
    </w:p>
    <w:p w:rsidR="00D31A32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460201" w:rsidRPr="009D3A76" w:rsidRDefault="00460201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D31A32" w:rsidRPr="0042554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bookmarkStart w:id="0" w:name="_GoBack"/>
      <w:r w:rsidRPr="00425546">
        <w:rPr>
          <w:rFonts w:ascii="Times New Roman" w:hAnsi="Times New Roman"/>
          <w:b/>
          <w:sz w:val="28"/>
          <w:szCs w:val="26"/>
        </w:rPr>
        <w:t xml:space="preserve">Глава </w:t>
      </w:r>
      <w:proofErr w:type="spellStart"/>
      <w:r w:rsidRPr="00425546">
        <w:rPr>
          <w:rFonts w:ascii="Times New Roman" w:hAnsi="Times New Roman"/>
          <w:b/>
          <w:sz w:val="28"/>
          <w:szCs w:val="26"/>
        </w:rPr>
        <w:t>Китовского</w:t>
      </w:r>
      <w:proofErr w:type="spellEnd"/>
      <w:r w:rsidRPr="00425546">
        <w:rPr>
          <w:rFonts w:ascii="Times New Roman" w:hAnsi="Times New Roman"/>
          <w:b/>
          <w:sz w:val="28"/>
          <w:szCs w:val="26"/>
        </w:rPr>
        <w:t xml:space="preserve"> </w:t>
      </w:r>
    </w:p>
    <w:p w:rsidR="00D31A32" w:rsidRPr="00425546" w:rsidRDefault="00D31A32" w:rsidP="004602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425546">
        <w:rPr>
          <w:rFonts w:ascii="Times New Roman" w:hAnsi="Times New Roman"/>
          <w:b/>
          <w:sz w:val="28"/>
          <w:szCs w:val="26"/>
        </w:rPr>
        <w:t xml:space="preserve">сельского поселения                                                            </w:t>
      </w:r>
      <w:r w:rsidR="00A76964" w:rsidRPr="00425546">
        <w:rPr>
          <w:rFonts w:ascii="Times New Roman" w:hAnsi="Times New Roman"/>
          <w:b/>
          <w:sz w:val="28"/>
          <w:szCs w:val="26"/>
        </w:rPr>
        <w:t>А.С. Сорокина</w:t>
      </w:r>
      <w:r w:rsidRPr="00425546">
        <w:rPr>
          <w:rFonts w:ascii="Times New Roman" w:hAnsi="Times New Roman"/>
          <w:b/>
          <w:sz w:val="28"/>
          <w:szCs w:val="26"/>
        </w:rPr>
        <w:t>.</w:t>
      </w:r>
    </w:p>
    <w:p w:rsidR="00A74E35" w:rsidRPr="00425546" w:rsidRDefault="00A74E35" w:rsidP="004602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D31A32" w:rsidRPr="00425546" w:rsidRDefault="00E046F6" w:rsidP="004602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425546">
        <w:rPr>
          <w:rFonts w:ascii="Times New Roman" w:hAnsi="Times New Roman"/>
          <w:b/>
          <w:sz w:val="28"/>
          <w:szCs w:val="26"/>
        </w:rPr>
        <w:t>Председатель Совета</w:t>
      </w:r>
    </w:p>
    <w:p w:rsidR="00E046F6" w:rsidRPr="00425546" w:rsidRDefault="00E046F6" w:rsidP="004602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proofErr w:type="spellStart"/>
      <w:r w:rsidRPr="00425546">
        <w:rPr>
          <w:rFonts w:ascii="Times New Roman" w:hAnsi="Times New Roman"/>
          <w:b/>
          <w:sz w:val="28"/>
          <w:szCs w:val="26"/>
        </w:rPr>
        <w:t>Китовского</w:t>
      </w:r>
      <w:proofErr w:type="spellEnd"/>
      <w:r w:rsidRPr="00425546">
        <w:rPr>
          <w:rFonts w:ascii="Times New Roman" w:hAnsi="Times New Roman"/>
          <w:b/>
          <w:sz w:val="28"/>
          <w:szCs w:val="26"/>
        </w:rPr>
        <w:t xml:space="preserve"> сельского поселения                                        </w:t>
      </w:r>
      <w:r w:rsidR="00D27F72" w:rsidRPr="00425546">
        <w:rPr>
          <w:rFonts w:ascii="Times New Roman" w:hAnsi="Times New Roman"/>
          <w:b/>
          <w:sz w:val="28"/>
          <w:szCs w:val="26"/>
        </w:rPr>
        <w:t>И.В. Румянцева</w:t>
      </w:r>
    </w:p>
    <w:p w:rsidR="00A24193" w:rsidRPr="00425546" w:rsidRDefault="009D3A76" w:rsidP="00460201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546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78"/>
      </w:tblGrid>
      <w:tr w:rsidR="00A24193" w:rsidRPr="00A24193" w:rsidTr="00A24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A24193" w:rsidRPr="00460201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Приложение 1</w:t>
            </w:r>
          </w:p>
        </w:tc>
      </w:tr>
      <w:tr w:rsidR="00A24193" w:rsidRPr="00A24193" w:rsidTr="00A24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460201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 Решению Совета </w:t>
            </w:r>
            <w:proofErr w:type="spellStart"/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460201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460201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 _____.20___ года № ___</w:t>
            </w:r>
          </w:p>
        </w:tc>
      </w:tr>
    </w:tbl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</w:t>
      </w: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</w:t>
      </w:r>
      <w:proofErr w:type="spellStart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</w:t>
      </w: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Шуйского муниципального района</w:t>
      </w: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Четвертого созыва</w:t>
      </w: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«____»______________ 2020 № ____</w:t>
      </w: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бюджете </w:t>
      </w:r>
      <w:proofErr w:type="spellStart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на 2021 год </w:t>
      </w: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и на плановый период 2022 и 2023 годов</w:t>
      </w: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целях регулирования бюджетных правоотношений.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Статья 1. Основные характеристики бюджета </w:t>
      </w:r>
      <w:proofErr w:type="spellStart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на 2021 год и на плановый период 2022 и 2023 годов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основные характеристики бюджета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бюджета):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1. На 2021 год: 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общий объем доходов бюджета в сумме 9 354 639,00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общий объем расходов бюджета в сумме 9 354 639,00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3) дефицит (профицит) бюджета – 0,00 руб.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2. На 2022 год: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общий объем доходов бюджета в сумме 8 615 074,00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общий объем расходов бюджета  в сумме 8 615 074,00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3)дефицит (профицит) бюджета - 0,0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3. На 2023 год: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общий объем доходов бюджета в сумме 8 393 200,00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общий объем расходов бюджета  в сумме 8 393 200,00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3)дефицит (профицит) бюджета - 0,0 руб.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2. Показатели доходов бюджета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1. Утвердить доходы бюджета по кодам классификации доходов бюджетов на 2021 год и плановый период 2022 и 2023 годов согласно приложению 1 к настоящему Решению.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A24193" w:rsidRPr="00A24193" w:rsidRDefault="00A24193" w:rsidP="00460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из областного бюджета:</w:t>
      </w:r>
    </w:p>
    <w:p w:rsidR="00A24193" w:rsidRPr="00A24193" w:rsidRDefault="00A24193" w:rsidP="00460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а) на 2021 год в сумме 7 373 439,00 руб.;</w:t>
      </w:r>
    </w:p>
    <w:p w:rsidR="00A24193" w:rsidRPr="00A24193" w:rsidRDefault="00A24193" w:rsidP="0046020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б) на 2022 год в сумме 6 633 874,00 руб.;</w:t>
      </w:r>
    </w:p>
    <w:p w:rsidR="00A24193" w:rsidRPr="00A24193" w:rsidRDefault="00A24193" w:rsidP="0046020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в) на 2023 год в сумме 6 412 000,00 руб.</w:t>
      </w:r>
    </w:p>
    <w:p w:rsidR="00A24193" w:rsidRPr="00A24193" w:rsidRDefault="00A24193" w:rsidP="00460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из бюджета муниципального района:</w:t>
      </w:r>
    </w:p>
    <w:p w:rsidR="00A24193" w:rsidRPr="00A24193" w:rsidRDefault="00A24193" w:rsidP="00460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а) на 2021 год в сумме 0,00 руб.;</w:t>
      </w:r>
    </w:p>
    <w:p w:rsidR="00A24193" w:rsidRPr="00A24193" w:rsidRDefault="00A24193" w:rsidP="00460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б) на 2022 год в сумме 0,00 руб.;</w:t>
      </w:r>
    </w:p>
    <w:p w:rsidR="00A24193" w:rsidRPr="00A24193" w:rsidRDefault="00A24193" w:rsidP="00460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в) на 2023год в сумме 0,00 руб.</w:t>
      </w:r>
    </w:p>
    <w:p w:rsidR="00A24193" w:rsidRPr="00A24193" w:rsidRDefault="00A24193" w:rsidP="00460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3. Главные администраторы доходов бюджета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Утвердить перечень главных администраторов доходов бюджета, закрепляемые за ними виды (подвиды) доходов бюджета на 2021 год и плановый период 2022 и 2023 годов согласно приложению 2 к настоящему Решению.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4. Источники внутреннего финансирования дефицита бюджета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Утвердить источники внутреннего финансирования дефицита бюджета на 2021 год и на плановый период 2022 и 2023 годов согласно приложению 3 к настоящему Решению.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5. Главные администраторы источников внутреннего финансирования дефицита бюджета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перечень главных </w:t>
      </w:r>
      <w:proofErr w:type="gram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2021 год и на плановый период 2022 и 2023 годов согласно приложению 4 к настоящему Решению.</w:t>
      </w:r>
    </w:p>
    <w:p w:rsidR="00A24193" w:rsidRPr="00A24193" w:rsidRDefault="00A24193" w:rsidP="0046020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Статья 6. Бюджетные ассигнования бюджета </w:t>
      </w:r>
      <w:proofErr w:type="spellStart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на 2021 год и на плановый период 2022 и 2023 годов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распределение бюджетных ассигнований по целевым статьям (муниципальным программам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не включенным в муниципальные программы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направлениям деятельности органов местного самоуправления), группам </w:t>
      </w:r>
      <w:proofErr w:type="gram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видов расходов классификации расходов бюджета</w:t>
      </w:r>
      <w:proofErr w:type="gram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 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на 2021 год согласно приложению 5 к настоящему Решению;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на плановый период 2022 и 2023 годов согласно приложению 6 к настоящему Решению.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2. Утвердить ведомственную структуру расходов бюджета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на 2021 год согласно приложению 7 к настоящему Решению;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2) на плановый период 2022 и 2023 годов согласно приложению 8 к настоящему Решению.  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3. Утвердить в пределах общего объема расходов бюджета утвержденного статьей 1 настоящего Решения: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общий объем условно утвержденных расходов: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а) на 2022 год в сумме 209 830,00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б) на 2023 год в сумме 419 660,00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общий объем бюджетных ассигнований, направляемых на исполнение публичных нормативных обязательств: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а) на 2021 год в сумме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б) на 2022 год в сумме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в) на 2023 год в сумме 0,0 руб.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4. Установить размер резервного фонда Администрации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1) на 2020 год в сумме 10 000,0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на 2021 год в сумме 10 000,0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3) на 2022 год в сумме 10 000,0 руб.</w:t>
      </w:r>
    </w:p>
    <w:p w:rsidR="00A24193" w:rsidRPr="00A24193" w:rsidRDefault="00A24193" w:rsidP="004602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A241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распределение бюджетных ассигнований бюджета по разделам и подразделам классификации расходов бюджетов на 2021 год и на плановый период 2022 и 2023 годов согласно приложению 9 к настоящему Решению.</w:t>
      </w:r>
    </w:p>
    <w:p w:rsidR="00A24193" w:rsidRPr="00A24193" w:rsidRDefault="00A24193" w:rsidP="004602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6. Установить, что предоставление из бюджета субсидий иным некоммерческим организациям, не являющимся государственными (муниципальными)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учреждениями</w:t>
      </w:r>
      <w:proofErr w:type="gram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,а</w:t>
      </w:r>
      <w:proofErr w:type="spellEnd"/>
      <w:proofErr w:type="gram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юридическим лицам, индивидуальным предпринимателям, физическим лицам – производителям товаров, работ, услуг, осуществляется в порядках установленных Администрацией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в случаях если расходы на их предоставление предусмотрены </w:t>
      </w:r>
      <w:r w:rsidRPr="00A241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муниципальными программами </w:t>
      </w:r>
      <w:proofErr w:type="spellStart"/>
      <w:r w:rsidRPr="00A241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A24193" w:rsidRPr="00A24193" w:rsidRDefault="00A24193" w:rsidP="004602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7. Межбюджетные трансферты, предоставляемые другим бюджетам бюджетной системы Российской Федерации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4193">
        <w:rPr>
          <w:rFonts w:ascii="Times New Roman" w:hAnsi="Times New Roman"/>
          <w:sz w:val="26"/>
          <w:szCs w:val="26"/>
        </w:rPr>
        <w:t xml:space="preserve">Утвердить общий объем межбюджетных трансфертов, предоставляемых из бюджета </w:t>
      </w:r>
      <w:proofErr w:type="spellStart"/>
      <w:r w:rsidRPr="00A24193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A24193">
        <w:rPr>
          <w:rFonts w:ascii="Times New Roman" w:hAnsi="Times New Roman"/>
          <w:sz w:val="26"/>
          <w:szCs w:val="26"/>
        </w:rPr>
        <w:t xml:space="preserve"> сельского поселения бюджету Шуйского муниципального района в сумме 00,00 рублей.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Статья 8. Муниципальные внутренние заимствования, муниципальный внутренний долг </w:t>
      </w:r>
      <w:proofErr w:type="spellStart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и расходы на его обслуживание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верхний предел муниципального внутреннего долга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на 1 января 2022 года в сумме 0,0 руб., в том числе верхний предел долга по муниципальным гарантиям в сумме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на 1 января 2023 года в сумме 0,0 руб., в том числе верхний предел долга по муниципальным гарантиям в сумме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на 1 января 2024 года в сумме 0,0 руб., в том числе верхний предел долга по муниципальным гарантиям в сумме 0,0 руб</w:t>
      </w:r>
      <w:proofErr w:type="gram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..</w:t>
      </w:r>
      <w:proofErr w:type="gramEnd"/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2.Установить предельный объем муниципального долга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на 2021 год в сумме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на 2022 год в сумме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3) на 2023 год в сумме 0,0 руб.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3.Утвердить объем расходов на обслуживание муниципального долга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на 2021 год в сумме 0,0 руб.</w:t>
      </w:r>
      <w:proofErr w:type="gram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;</w:t>
      </w:r>
      <w:proofErr w:type="gramEnd"/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на 2022 год в сумме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3) на 2023 год в сумме 0,0 руб.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4.Утвердить программу муниципальных внутренних заимствований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2021 год и на плановый период 2022 и 2023 годов согласно приложению 10 к настоящему Решению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Статья 9. Предоставление муниципальных гарантий </w:t>
      </w:r>
      <w:proofErr w:type="spellStart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в валюте Российской Федерации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программу муниципальных гарантий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валюте Российской Федерации на 2021 год и плановый период 2022 и 2023 годов согласно приложению № 11</w:t>
      </w:r>
      <w:r w:rsidRPr="00A241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Решению.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Установить, что в 2021 году и плановом периоде 2022 и 2023 годов муниципальные гарантии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не предоставляются.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Статья 10. </w:t>
      </w:r>
      <w:r w:rsidRPr="00A241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Нормативы распределения доходов в бюджет </w:t>
      </w:r>
      <w:proofErr w:type="spellStart"/>
      <w:r w:rsidRPr="00A241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на 2021 год</w:t>
      </w:r>
    </w:p>
    <w:p w:rsidR="00A24193" w:rsidRPr="00A24193" w:rsidRDefault="00A24193" w:rsidP="0046020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Нормативы распределения доходов в бюджет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2021 год согласно приложению 12 к настоящему Решению.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11. Вступление в силу настоящего Решения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 1 января 2021 года.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А.С. Сорокина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И.В. Румянцева</w:t>
      </w: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1417"/>
        <w:gridCol w:w="1276"/>
        <w:gridCol w:w="1276"/>
      </w:tblGrid>
      <w:tr w:rsidR="00A24193" w:rsidRPr="00A24193" w:rsidTr="00A24193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                  Приложение 1</w:t>
            </w:r>
          </w:p>
        </w:tc>
      </w:tr>
      <w:tr w:rsidR="00A24193" w:rsidRPr="00A24193" w:rsidTr="00A24193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 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                  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от _____.20___ года № ___</w:t>
            </w:r>
          </w:p>
        </w:tc>
      </w:tr>
      <w:tr w:rsidR="00A24193" w:rsidRPr="00A24193" w:rsidTr="00A24193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193" w:rsidRPr="00A24193" w:rsidTr="00A24193">
        <w:trPr>
          <w:trHeight w:val="630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Доходы бюджета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сельского поселения по кодам классификации доходов бюджетов на 2021 год и на плановый период 2022 и 2023 годов</w:t>
            </w:r>
          </w:p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A24193" w:rsidRPr="00A24193" w:rsidTr="00A24193">
        <w:trPr>
          <w:trHeight w:val="5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рублях</w:t>
            </w:r>
          </w:p>
        </w:tc>
      </w:tr>
      <w:tr w:rsidR="00A24193" w:rsidRPr="00A24193" w:rsidTr="00A24193">
        <w:trPr>
          <w:trHeight w:val="48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24193" w:rsidRPr="00A24193" w:rsidTr="00A24193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24193" w:rsidRPr="00A24193" w:rsidTr="00A24193">
        <w:trPr>
          <w:trHeight w:val="5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1 981 200,00</w:t>
            </w:r>
          </w:p>
        </w:tc>
      </w:tr>
      <w:tr w:rsidR="00A24193" w:rsidRPr="00A24193" w:rsidTr="00A24193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A24193" w:rsidRPr="00A24193" w:rsidTr="00A24193">
        <w:trPr>
          <w:trHeight w:val="3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A24193" w:rsidRPr="00A24193" w:rsidTr="00A24193">
        <w:trPr>
          <w:trHeight w:val="20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</w:tr>
      <w:tr w:rsidR="00A24193" w:rsidRPr="00A24193" w:rsidTr="00A24193">
        <w:trPr>
          <w:trHeight w:val="200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</w:tr>
      <w:tr w:rsidR="00A24193" w:rsidRPr="00A24193" w:rsidTr="00A24193">
        <w:trPr>
          <w:trHeight w:val="2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24193" w:rsidRPr="00A24193" w:rsidTr="00A24193">
        <w:trPr>
          <w:trHeight w:val="29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24193" w:rsidRPr="00A24193" w:rsidTr="00A24193">
        <w:trPr>
          <w:trHeight w:val="12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24193" w:rsidRPr="00A24193" w:rsidTr="00A24193">
        <w:trPr>
          <w:trHeight w:val="115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24193" w:rsidRPr="00A24193" w:rsidTr="00A24193">
        <w:trPr>
          <w:trHeight w:val="26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1 330 000,00</w:t>
            </w:r>
          </w:p>
        </w:tc>
      </w:tr>
      <w:tr w:rsidR="00A24193" w:rsidRPr="00A24193" w:rsidTr="00A24193">
        <w:trPr>
          <w:trHeight w:val="2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A24193" w:rsidRPr="00A24193" w:rsidTr="00A24193">
        <w:trPr>
          <w:trHeight w:val="114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A24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0001 06 01030 10 0000 110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A24193" w:rsidRPr="00A24193" w:rsidTr="00A24193">
        <w:trPr>
          <w:trHeight w:val="118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A24193" w:rsidRPr="00A24193" w:rsidTr="00A24193">
        <w:trPr>
          <w:trHeight w:val="25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RANGE!A26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000 1 06 06000 00 0000 110</w:t>
            </w:r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930 000,00</w:t>
            </w:r>
          </w:p>
        </w:tc>
      </w:tr>
      <w:tr w:rsidR="00A24193" w:rsidRPr="00A24193" w:rsidTr="00A24193">
        <w:trPr>
          <w:trHeight w:val="2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</w:tr>
      <w:tr w:rsidR="00A24193" w:rsidRPr="00A24193" w:rsidTr="00A24193">
        <w:trPr>
          <w:trHeight w:val="99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" w:name="RANGE!A28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000 1 06 06033 10 0000 110</w:t>
            </w:r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</w:tr>
      <w:tr w:rsidR="00A24193" w:rsidRPr="00A24193" w:rsidTr="00A24193">
        <w:trPr>
          <w:trHeight w:val="87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</w:tr>
      <w:tr w:rsidR="00A24193" w:rsidRPr="00A24193" w:rsidTr="00A24193">
        <w:trPr>
          <w:trHeight w:val="31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RANGE!A30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000 1 06 06040 00 0000 110</w:t>
            </w:r>
            <w:bookmarkEnd w:id="4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</w:tr>
      <w:tr w:rsidR="00A24193" w:rsidRPr="00A24193" w:rsidTr="00A24193">
        <w:trPr>
          <w:trHeight w:val="97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" w:name="RANGE!A31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000 1 06 06043 10 0000 110</w:t>
            </w:r>
            <w:bookmarkEnd w:id="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</w:tr>
      <w:tr w:rsidR="00A24193" w:rsidRPr="00A24193" w:rsidTr="00A24193">
        <w:trPr>
          <w:trHeight w:val="9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</w:tr>
      <w:tr w:rsidR="00A24193" w:rsidRPr="00A24193" w:rsidTr="00A24193">
        <w:trPr>
          <w:trHeight w:val="5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3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C00A7F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anchor="dst878" w:history="1">
              <w:r w:rsidR="00A24193" w:rsidRPr="00A2419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7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6" w:name="RANGE!A35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000 1 08 04020 01 0000 110</w:t>
            </w:r>
            <w:bookmarkEnd w:id="6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9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927 1 08 04020 01 0000 110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141 200,00</w:t>
            </w:r>
          </w:p>
        </w:tc>
      </w:tr>
      <w:tr w:rsidR="00A24193" w:rsidRPr="00A24193" w:rsidTr="00A24193">
        <w:trPr>
          <w:trHeight w:val="228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7" w:name="RANGE!A38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</w:tr>
      <w:tr w:rsidR="00A24193" w:rsidRPr="00A24193" w:rsidTr="00A24193">
        <w:trPr>
          <w:trHeight w:val="23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</w:tr>
      <w:tr w:rsidR="00A24193" w:rsidRPr="00A24193" w:rsidTr="00A24193">
        <w:trPr>
          <w:trHeight w:val="18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8" w:name="RANGE!A40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000 1 11 05035 10 0000 120</w:t>
            </w:r>
            <w:bookmarkEnd w:id="8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</w:tr>
      <w:tr w:rsidR="00A24193" w:rsidRPr="00A24193" w:rsidTr="00A24193">
        <w:trPr>
          <w:trHeight w:val="184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</w:tr>
      <w:tr w:rsidR="00A24193" w:rsidRPr="00A24193" w:rsidTr="00A24193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24193" w:rsidRPr="00A24193" w:rsidTr="00A24193">
        <w:trPr>
          <w:trHeight w:val="5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24193" w:rsidRPr="00A24193" w:rsidTr="00A24193">
        <w:trPr>
          <w:trHeight w:val="53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24193" w:rsidRPr="00A24193" w:rsidTr="00A24193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24193" w:rsidRPr="00A24193" w:rsidTr="00A24193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24193" w:rsidRPr="00A24193" w:rsidTr="00A24193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7 373 439,00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6 633 874,00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</w:tr>
      <w:tr w:rsidR="00A24193" w:rsidRPr="00A24193" w:rsidTr="00A24193">
        <w:trPr>
          <w:trHeight w:val="119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7 373 439,00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6 633 874,00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</w:tr>
      <w:tr w:rsidR="00A24193" w:rsidRPr="00A24193" w:rsidTr="00A24193">
        <w:trPr>
          <w:trHeight w:val="54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6 573 300,00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</w:tr>
      <w:tr w:rsidR="00A24193" w:rsidRPr="00A24193" w:rsidTr="00A24193">
        <w:trPr>
          <w:trHeight w:val="4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6 573 300,00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</w:tr>
      <w:tr w:rsidR="00A24193" w:rsidRPr="00A24193" w:rsidTr="00A24193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</w:tr>
      <w:tr w:rsidR="00A24193" w:rsidRPr="00A24193" w:rsidTr="00A24193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</w:tr>
      <w:tr w:rsidR="00A24193" w:rsidRPr="00A24193" w:rsidTr="00A24193">
        <w:trPr>
          <w:trHeight w:val="69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69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4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000 2 02 25519 00 0000 150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54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42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4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206 622,00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9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1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10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6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60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000 2 02 4000000 0000 150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88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87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35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2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000 2 19 60010 10 0000 150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24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927 2 19 60010 10 0000 150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4193" w:rsidRPr="00A24193" w:rsidTr="00A24193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9 354 639,00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8 615 074,00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8 393 200,00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tbl>
      <w:tblPr>
        <w:tblW w:w="9720" w:type="dxa"/>
        <w:tblInd w:w="95" w:type="dxa"/>
        <w:tblLook w:val="04A0" w:firstRow="1" w:lastRow="0" w:firstColumn="1" w:lastColumn="0" w:noHBand="0" w:noVBand="1"/>
      </w:tblPr>
      <w:tblGrid>
        <w:gridCol w:w="4000"/>
        <w:gridCol w:w="5720"/>
      </w:tblGrid>
      <w:tr w:rsidR="00A24193" w:rsidRPr="00A24193" w:rsidTr="00A24193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RANGE!A1:B30"/>
            <w:bookmarkEnd w:id="9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2</w:t>
            </w:r>
          </w:p>
        </w:tc>
      </w:tr>
      <w:tr w:rsidR="00A24193" w:rsidRPr="00A24193" w:rsidTr="00A24193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tabs>
                <w:tab w:val="left" w:pos="511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A24193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 ______.20___ года № ___</w:t>
            </w:r>
          </w:p>
        </w:tc>
      </w:tr>
      <w:tr w:rsidR="00A24193" w:rsidRPr="00A24193" w:rsidTr="00A24193">
        <w:trPr>
          <w:trHeight w:val="1106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Перечень главных администраторов доходов бюджета, закрепляемые за ними виды (подвиды) доходов бюджета на 2021 год и плановый период 2022 и 2023 годов</w:t>
            </w:r>
          </w:p>
        </w:tc>
      </w:tr>
      <w:tr w:rsidR="00A24193" w:rsidRPr="00A24193" w:rsidTr="00A24193">
        <w:trPr>
          <w:trHeight w:val="11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Наименование</w:t>
            </w:r>
          </w:p>
        </w:tc>
      </w:tr>
      <w:tr w:rsidR="00A24193" w:rsidRPr="00A24193" w:rsidTr="00A24193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2</w:t>
            </w:r>
          </w:p>
        </w:tc>
      </w:tr>
      <w:tr w:rsidR="00A24193" w:rsidRPr="00A24193" w:rsidTr="00A24193">
        <w:trPr>
          <w:trHeight w:val="5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A24193" w:rsidRPr="00A24193" w:rsidTr="00A24193">
        <w:trPr>
          <w:trHeight w:val="135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182 1 01 02010 01 0000 110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24193" w:rsidRPr="00A24193" w:rsidTr="00A24193">
        <w:trPr>
          <w:trHeight w:val="210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182 1 01 02020 01 0000 110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24193" w:rsidRPr="00A24193" w:rsidTr="00A24193">
        <w:trPr>
          <w:trHeight w:val="74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182 1 01 02030 01 0000 110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24193" w:rsidRPr="00A24193" w:rsidTr="00A24193">
        <w:trPr>
          <w:trHeight w:val="7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182 1 06 01030 10 0000 110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24193" w:rsidRPr="00A24193" w:rsidTr="00A24193">
        <w:trPr>
          <w:trHeight w:val="82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182 1 06 06033 10 0000 110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24193" w:rsidRPr="00A24193" w:rsidTr="00A24193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182 1 06 06043 10 0000 110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24193" w:rsidRPr="00A24193" w:rsidTr="00A24193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927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4193" w:rsidRPr="00A24193" w:rsidTr="00A24193">
        <w:trPr>
          <w:trHeight w:val="125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927 1 08 04020 01 0000 110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4193" w:rsidRPr="00A24193" w:rsidTr="00A24193">
        <w:trPr>
          <w:trHeight w:val="13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927 1 11 05035 10 0000 120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4193" w:rsidRPr="00A24193" w:rsidTr="00A24193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927 1 13 02995 10 0000 130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24193" w:rsidRPr="00A24193" w:rsidTr="00A24193">
        <w:trPr>
          <w:trHeight w:val="55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927 1 17 01050 10 0000 180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24193" w:rsidRPr="00A24193" w:rsidTr="00A24193">
        <w:trPr>
          <w:trHeight w:val="48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lastRenderedPageBreak/>
              <w:t>927 2 02 15001 10 0000 150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24193" w:rsidRPr="00A24193" w:rsidTr="00A24193">
        <w:trPr>
          <w:trHeight w:val="54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927 2 02 15002 10 0000 150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24193" w:rsidRPr="00A24193" w:rsidTr="00A24193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927 2 02 25519 10 0000 150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A24193" w:rsidRPr="00A24193" w:rsidTr="00A24193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927 2 02 29999 10 0000 150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A24193" w:rsidRPr="00A24193" w:rsidTr="00A24193">
        <w:trPr>
          <w:trHeight w:val="8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927 2 02 35118 10 0000 150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4193" w:rsidRPr="00A24193" w:rsidTr="00A24193">
        <w:trPr>
          <w:trHeight w:val="12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927 2 02 35120 10 0000 150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24193" w:rsidRPr="00A24193" w:rsidTr="00A24193">
        <w:trPr>
          <w:trHeight w:val="1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927 2 02 40014 10 0000 150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4193" w:rsidRPr="00A24193" w:rsidTr="00A24193">
        <w:trPr>
          <w:trHeight w:val="99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927 2 19 60010 10 0000150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A24193" w:rsidRPr="00A24193" w:rsidSect="00A2419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763" w:type="dxa"/>
        <w:tblInd w:w="95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A24193" w:rsidRPr="00A24193" w:rsidTr="00A2419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3</w:t>
            </w:r>
          </w:p>
        </w:tc>
      </w:tr>
      <w:tr w:rsidR="00A24193" w:rsidRPr="00A24193" w:rsidTr="00A2419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______.20___ года №___</w:t>
            </w:r>
          </w:p>
        </w:tc>
      </w:tr>
      <w:tr w:rsidR="00A24193" w:rsidRPr="00A24193" w:rsidTr="00A2419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A24193" w:rsidRPr="00A24193" w:rsidTr="00A24193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бюджета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на 2021 год и на плановый период 2022 и 2023 годов</w:t>
            </w:r>
          </w:p>
        </w:tc>
      </w:tr>
      <w:tr w:rsidR="00A24193" w:rsidRPr="00A24193" w:rsidTr="00A2419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Код </w:t>
            </w:r>
            <w:proofErr w:type="gram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Наименование </w:t>
            </w:r>
            <w:proofErr w:type="gram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Сумма, рублей</w:t>
            </w:r>
          </w:p>
        </w:tc>
      </w:tr>
      <w:tr w:rsidR="00A24193" w:rsidRPr="00A24193" w:rsidTr="00A24193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2023 год</w:t>
            </w:r>
          </w:p>
        </w:tc>
      </w:tr>
      <w:tr w:rsidR="00A24193" w:rsidRPr="00A24193" w:rsidTr="00A2419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A24193" w:rsidRPr="00A24193" w:rsidTr="00A24193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Изменение остатков средств  на  счетах  по учету средств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-8 393 200,00</w:t>
            </w:r>
          </w:p>
        </w:tc>
      </w:tr>
      <w:tr w:rsidR="00A24193" w:rsidRPr="00A24193" w:rsidTr="00A24193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-8 393 200,00</w:t>
            </w:r>
          </w:p>
        </w:tc>
      </w:tr>
      <w:tr w:rsidR="00A24193" w:rsidRPr="00A24193" w:rsidTr="00A24193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-8 393 200,00</w:t>
            </w:r>
          </w:p>
        </w:tc>
      </w:tr>
      <w:tr w:rsidR="00A24193" w:rsidRPr="00A24193" w:rsidTr="00A24193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-8 393 200,00</w:t>
            </w:r>
          </w:p>
        </w:tc>
      </w:tr>
      <w:tr w:rsidR="00A24193" w:rsidRPr="00A24193" w:rsidTr="00A24193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8 393 200,00</w:t>
            </w:r>
          </w:p>
        </w:tc>
      </w:tr>
      <w:tr w:rsidR="00A24193" w:rsidRPr="00A24193" w:rsidTr="00A24193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8 393 200,00</w:t>
            </w:r>
          </w:p>
        </w:tc>
      </w:tr>
      <w:tr w:rsidR="00A24193" w:rsidRPr="00A24193" w:rsidTr="00A24193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8 393 200,00</w:t>
            </w:r>
          </w:p>
        </w:tc>
      </w:tr>
      <w:tr w:rsidR="00A24193" w:rsidRPr="00A24193" w:rsidTr="00A24193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8 393 200,00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A24193" w:rsidRPr="00A24193" w:rsidSect="00A2419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9" w:type="dxa"/>
        <w:tblInd w:w="95" w:type="dxa"/>
        <w:tblLook w:val="04A0" w:firstRow="1" w:lastRow="0" w:firstColumn="1" w:lastColumn="0" w:noHBand="0" w:noVBand="1"/>
      </w:tblPr>
      <w:tblGrid>
        <w:gridCol w:w="2140"/>
        <w:gridCol w:w="2836"/>
        <w:gridCol w:w="284"/>
        <w:gridCol w:w="4819"/>
      </w:tblGrid>
      <w:tr w:rsidR="00A24193" w:rsidRPr="00A24193" w:rsidTr="00A2419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Приложение 4</w:t>
            </w:r>
          </w:p>
        </w:tc>
      </w:tr>
      <w:tr w:rsidR="00A24193" w:rsidRPr="00A24193" w:rsidTr="00A2419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lang w:eastAsia="ru-RU"/>
              </w:rPr>
              <w:t>от _______.20___ года №____</w:t>
            </w:r>
          </w:p>
        </w:tc>
      </w:tr>
      <w:tr w:rsidR="00A24193" w:rsidRPr="00A24193" w:rsidTr="00A24193">
        <w:trPr>
          <w:trHeight w:val="69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на 2021 год</w:t>
            </w:r>
          </w:p>
        </w:tc>
      </w:tr>
      <w:tr w:rsidR="00A24193" w:rsidRPr="00A24193" w:rsidTr="00A24193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Код </w:t>
            </w:r>
            <w:proofErr w:type="gram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A24193" w:rsidRPr="00A24193" w:rsidTr="00A24193">
        <w:trPr>
          <w:trHeight w:val="139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</w:tr>
      <w:tr w:rsidR="00A24193" w:rsidRPr="00A24193" w:rsidTr="00A24193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</w:t>
            </w:r>
          </w:p>
        </w:tc>
      </w:tr>
      <w:tr w:rsidR="00A24193" w:rsidRPr="00A24193" w:rsidTr="00A24193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Администрация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A24193" w:rsidRPr="00A24193" w:rsidTr="00A24193">
        <w:trPr>
          <w:trHeight w:val="45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A24193" w:rsidRPr="00A24193" w:rsidTr="00A24193">
        <w:trPr>
          <w:trHeight w:val="54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Cs w:val="26"/>
          <w:lang w:eastAsia="ru-RU"/>
        </w:rPr>
      </w:pPr>
      <w:r w:rsidRPr="00A24193">
        <w:rPr>
          <w:rFonts w:ascii="Times New Roman" w:eastAsia="Times New Roman" w:hAnsi="Times New Roman"/>
          <w:szCs w:val="26"/>
          <w:lang w:eastAsia="ru-RU"/>
        </w:rPr>
        <w:br w:type="page"/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1701"/>
        <w:gridCol w:w="1120"/>
        <w:gridCol w:w="1998"/>
      </w:tblGrid>
      <w:tr w:rsidR="00A24193" w:rsidRPr="00A24193" w:rsidTr="00A24193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5</w:t>
            </w:r>
          </w:p>
        </w:tc>
      </w:tr>
      <w:tr w:rsidR="00A24193" w:rsidRPr="00A24193" w:rsidTr="00A24193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_______.20___ года № ____</w:t>
            </w:r>
          </w:p>
        </w:tc>
      </w:tr>
      <w:tr w:rsidR="00A24193" w:rsidRPr="00A24193" w:rsidTr="00A24193">
        <w:trPr>
          <w:trHeight w:val="165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 направлениям деятельности органов местного самоуправления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на 2021 год</w:t>
            </w:r>
            <w:proofErr w:type="gramEnd"/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00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Сумма, руб.</w:t>
            </w:r>
          </w:p>
        </w:tc>
      </w:tr>
      <w:tr w:rsidR="00A24193" w:rsidRPr="00A24193" w:rsidTr="00A24193">
        <w:trPr>
          <w:trHeight w:val="284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</w:tr>
      <w:tr w:rsidR="00A24193" w:rsidRPr="00A24193" w:rsidTr="00A24193">
        <w:trPr>
          <w:trHeight w:val="6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«Муниципальное управление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на 2020 –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5 001 219,24</w:t>
            </w:r>
          </w:p>
        </w:tc>
      </w:tr>
      <w:tr w:rsidR="00A24193" w:rsidRPr="00A24193" w:rsidTr="00A24193">
        <w:trPr>
          <w:trHeight w:val="4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4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443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6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сохранности имущества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2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43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10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0120120120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5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«Муниципальная служба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4 531 219,24</w:t>
            </w:r>
          </w:p>
        </w:tc>
      </w:tr>
      <w:tr w:rsidR="00A24193" w:rsidRPr="00A24193" w:rsidTr="00A24193">
        <w:trPr>
          <w:trHeight w:val="4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3 490 533,50</w:t>
            </w:r>
          </w:p>
        </w:tc>
      </w:tr>
      <w:tr w:rsidR="00A24193" w:rsidRPr="00A24193" w:rsidTr="00A24193">
        <w:trPr>
          <w:trHeight w:val="13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3 040 696,00</w:t>
            </w:r>
          </w:p>
        </w:tc>
      </w:tr>
      <w:tr w:rsidR="00A24193" w:rsidRPr="00A24193" w:rsidTr="00A24193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417 837,50</w:t>
            </w:r>
          </w:p>
        </w:tc>
      </w:tr>
      <w:tr w:rsidR="00A24193" w:rsidRPr="00A24193" w:rsidTr="00A24193">
        <w:trPr>
          <w:trHeight w:val="5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32 000,00</w:t>
            </w:r>
          </w:p>
        </w:tc>
      </w:tr>
      <w:tr w:rsidR="00A24193" w:rsidRPr="00A24193" w:rsidTr="00A24193">
        <w:trPr>
          <w:trHeight w:val="4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«Обеспечение функций главы 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</w:tr>
      <w:tr w:rsidR="00A24193" w:rsidRPr="00A24193" w:rsidTr="00A24193">
        <w:trPr>
          <w:trHeight w:val="11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функций главы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</w:tr>
      <w:tr w:rsidR="00A24193" w:rsidRPr="00A24193" w:rsidTr="00A24193">
        <w:trPr>
          <w:trHeight w:val="63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</w:tr>
      <w:tr w:rsidR="00A24193" w:rsidRPr="00A24193" w:rsidTr="00A24193">
        <w:trPr>
          <w:trHeight w:val="9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</w:tr>
      <w:tr w:rsidR="00A24193" w:rsidRPr="00A24193" w:rsidTr="00A24193">
        <w:trPr>
          <w:trHeight w:val="41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8 282,50</w:t>
            </w:r>
          </w:p>
        </w:tc>
      </w:tr>
      <w:tr w:rsidR="00A24193" w:rsidRPr="00A24193" w:rsidTr="00A24193">
        <w:trPr>
          <w:trHeight w:val="6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8 282,50</w:t>
            </w:r>
          </w:p>
        </w:tc>
      </w:tr>
      <w:tr w:rsidR="00A24193" w:rsidRPr="00A24193" w:rsidTr="00A24193">
        <w:trPr>
          <w:trHeight w:val="11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и муниципальных служащих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12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и муниципальных служащих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51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5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0130600020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714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«Обеспечение пожарной безопасности в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Китовском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сельском поселении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127 620,00</w:t>
            </w:r>
          </w:p>
        </w:tc>
      </w:tr>
      <w:tr w:rsidR="00A24193" w:rsidRPr="00A24193" w:rsidTr="00A24193">
        <w:trPr>
          <w:trHeight w:val="5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«Пожарная безопасность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127 620,00</w:t>
            </w:r>
          </w:p>
        </w:tc>
      </w:tr>
      <w:tr w:rsidR="00A24193" w:rsidRPr="00A24193" w:rsidTr="00A24193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127 620,00</w:t>
            </w:r>
          </w:p>
        </w:tc>
      </w:tr>
      <w:tr w:rsidR="00A24193" w:rsidRPr="00A24193" w:rsidTr="00A24193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0210160010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97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67 620,00</w:t>
            </w:r>
          </w:p>
        </w:tc>
      </w:tr>
      <w:tr w:rsidR="00A24193" w:rsidRPr="00A24193" w:rsidTr="00A24193">
        <w:trPr>
          <w:trHeight w:val="6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«Благоустройство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605 432,62</w:t>
            </w:r>
          </w:p>
        </w:tc>
      </w:tr>
      <w:tr w:rsidR="00A24193" w:rsidRPr="00A24193" w:rsidTr="00A24193">
        <w:trPr>
          <w:trHeight w:val="4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260 000,00</w:t>
            </w:r>
          </w:p>
        </w:tc>
      </w:tr>
      <w:tr w:rsidR="00A24193" w:rsidRPr="00A24193" w:rsidTr="00A24193">
        <w:trPr>
          <w:trHeight w:val="4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260 000,00</w:t>
            </w:r>
          </w:p>
        </w:tc>
      </w:tr>
      <w:tr w:rsidR="00A24193" w:rsidRPr="00A24193" w:rsidTr="00A24193">
        <w:trPr>
          <w:trHeight w:val="53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210 000,00</w:t>
            </w:r>
          </w:p>
        </w:tc>
      </w:tr>
      <w:tr w:rsidR="00A24193" w:rsidRPr="00A24193" w:rsidTr="00A24193">
        <w:trPr>
          <w:trHeight w:val="7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50 000,00</w:t>
            </w:r>
          </w:p>
        </w:tc>
      </w:tr>
      <w:tr w:rsidR="00A24193" w:rsidRPr="00A24193" w:rsidTr="00A24193">
        <w:trPr>
          <w:trHeight w:val="4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345 432,62</w:t>
            </w:r>
          </w:p>
        </w:tc>
      </w:tr>
      <w:tr w:rsidR="00A24193" w:rsidRPr="00A24193" w:rsidTr="00A24193">
        <w:trPr>
          <w:trHeight w:val="6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«Организация и проведение мероприятий</w:t>
            </w: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345 432,62</w:t>
            </w:r>
          </w:p>
        </w:tc>
      </w:tr>
      <w:tr w:rsidR="00A24193" w:rsidRPr="00A24193" w:rsidTr="00A24193">
        <w:trPr>
          <w:trHeight w:val="72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345 432,62</w:t>
            </w:r>
          </w:p>
        </w:tc>
      </w:tr>
      <w:tr w:rsidR="00A24193" w:rsidRPr="00A24193" w:rsidTr="00A24193">
        <w:trPr>
          <w:trHeight w:val="75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6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«Молодое поколение на 2021 – 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7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lastRenderedPageBreak/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32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6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0410100020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 сельского поселения»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2 891 269,62</w:t>
            </w:r>
          </w:p>
        </w:tc>
      </w:tr>
      <w:tr w:rsidR="00A24193" w:rsidRPr="00A24193" w:rsidTr="00A24193">
        <w:trPr>
          <w:trHeight w:val="34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2 741 269,62</w:t>
            </w:r>
          </w:p>
        </w:tc>
      </w:tr>
      <w:tr w:rsidR="00A24193" w:rsidRPr="00A24193" w:rsidTr="00A24193">
        <w:trPr>
          <w:trHeight w:val="4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2 741 269,62</w:t>
            </w:r>
          </w:p>
        </w:tc>
      </w:tr>
      <w:tr w:rsidR="00A24193" w:rsidRPr="00A24193" w:rsidTr="00A24193">
        <w:trPr>
          <w:trHeight w:val="67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2 141 757,50</w:t>
            </w:r>
          </w:p>
        </w:tc>
      </w:tr>
      <w:tr w:rsidR="00A24193" w:rsidRPr="00A24193" w:rsidTr="00A24193">
        <w:trPr>
          <w:trHeight w:val="11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Поэтапное доведение средней заработной </w:t>
            </w: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593 517,00</w:t>
            </w:r>
          </w:p>
        </w:tc>
      </w:tr>
      <w:tr w:rsidR="00A24193" w:rsidRPr="00A24193" w:rsidTr="00A24193">
        <w:trPr>
          <w:trHeight w:val="13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Расходы за счет средств бюджета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</w:t>
            </w: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и(</w:t>
            </w:r>
            <w:proofErr w:type="gram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5 995,12</w:t>
            </w:r>
          </w:p>
        </w:tc>
      </w:tr>
      <w:tr w:rsidR="00A24193" w:rsidRPr="00A24193" w:rsidTr="00A24193">
        <w:trPr>
          <w:trHeight w:val="4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«Проведение мероприятий, связанных с государственными праздниками и памятными датами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9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0520160030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«Физическая культура в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Китовском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сельском поселении» на 2021-2023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246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</w:t>
            </w:r>
            <w:proofErr w:type="gram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«Р</w:t>
            </w:r>
            <w:proofErr w:type="gram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азвитие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массового 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71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60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94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Китовском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64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0710100040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24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«Энергосбережения и повышения энергетической эффективности экономики и сокращения  издержек в бюджетном секторе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на 2021 -2023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30 000,00</w:t>
            </w:r>
          </w:p>
        </w:tc>
      </w:tr>
      <w:tr w:rsidR="00A24193" w:rsidRPr="00A24193" w:rsidTr="00A24193">
        <w:trPr>
          <w:trHeight w:val="6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lastRenderedPageBreak/>
              <w:t xml:space="preserve">Подпрограмма «Энергосбережение и повышение энергетической эффективности  наружного освещения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 на 2021-2023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30 000,00</w:t>
            </w:r>
          </w:p>
        </w:tc>
      </w:tr>
      <w:tr w:rsidR="00A24193" w:rsidRPr="00A24193" w:rsidTr="00A24193">
        <w:trPr>
          <w:trHeight w:val="3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30 000,00</w:t>
            </w:r>
          </w:p>
        </w:tc>
      </w:tr>
      <w:tr w:rsidR="00A24193" w:rsidRPr="00A24193" w:rsidTr="00A24193">
        <w:trPr>
          <w:trHeight w:val="10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0810100050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30 000,00</w:t>
            </w:r>
          </w:p>
        </w:tc>
      </w:tr>
      <w:tr w:rsidR="00A24193" w:rsidRPr="00A24193" w:rsidTr="00A24193">
        <w:trPr>
          <w:trHeight w:val="11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0810160070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70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0900000000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7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 на 2018-2024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0910000000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091F200000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091F255550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649 097,52</w:t>
            </w:r>
          </w:p>
        </w:tc>
      </w:tr>
      <w:tr w:rsidR="00A24193" w:rsidRPr="00A24193" w:rsidTr="00A24193">
        <w:trPr>
          <w:trHeight w:val="5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649 097,52</w:t>
            </w:r>
          </w:p>
        </w:tc>
      </w:tr>
      <w:tr w:rsidR="00A24193" w:rsidRPr="00A24193" w:rsidTr="00A24193">
        <w:trPr>
          <w:trHeight w:val="73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205 000,00</w:t>
            </w:r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205 000,00</w:t>
            </w:r>
          </w:p>
        </w:tc>
      </w:tr>
      <w:tr w:rsidR="00A24193" w:rsidRPr="00A24193" w:rsidTr="00A24193">
        <w:trPr>
          <w:trHeight w:val="140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205 000,00</w:t>
            </w:r>
          </w:p>
        </w:tc>
      </w:tr>
      <w:tr w:rsidR="00A24193" w:rsidRPr="00A24193" w:rsidTr="00A24193">
        <w:trPr>
          <w:trHeight w:val="90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3300000000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1 622,00</w:t>
            </w:r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1 622,00</w:t>
            </w:r>
          </w:p>
        </w:tc>
      </w:tr>
      <w:tr w:rsidR="00A24193" w:rsidRPr="00A24193" w:rsidTr="00A24193">
        <w:trPr>
          <w:trHeight w:val="9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и(</w:t>
            </w:r>
            <w:proofErr w:type="gram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1 622,00</w:t>
            </w:r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4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3490060020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10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3390060120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3590000000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</w:tr>
      <w:tr w:rsidR="00A24193" w:rsidRPr="00A24193" w:rsidTr="00A24193">
        <w:trPr>
          <w:trHeight w:val="149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3590060030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3790000000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50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3790060040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3690000000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211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8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8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3693010020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24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9 354 639,00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Cs w:val="26"/>
          <w:lang w:eastAsia="ru-RU"/>
        </w:rPr>
      </w:pPr>
      <w:r w:rsidRPr="00A24193">
        <w:rPr>
          <w:rFonts w:ascii="Times New Roman" w:eastAsia="Times New Roman" w:hAnsi="Times New Roman"/>
          <w:szCs w:val="26"/>
          <w:lang w:eastAsia="ru-RU"/>
        </w:rPr>
        <w:br w:type="page"/>
      </w: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A24193" w:rsidRPr="00A24193" w:rsidTr="00A24193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6</w:t>
            </w:r>
          </w:p>
        </w:tc>
      </w:tr>
      <w:tr w:rsidR="00A24193" w:rsidRPr="00A24193" w:rsidTr="00A24193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   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_______.20___ года №_____</w:t>
            </w:r>
          </w:p>
        </w:tc>
      </w:tr>
      <w:tr w:rsidR="00A24193" w:rsidRPr="00A24193" w:rsidTr="00A24193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A24193" w:rsidRPr="00A24193" w:rsidTr="00A24193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(муниципальным программам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поселения), группам </w:t>
            </w:r>
            <w:proofErr w:type="gram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на 2022 и 2023 годы</w:t>
            </w:r>
          </w:p>
        </w:tc>
      </w:tr>
      <w:tr w:rsidR="00A24193" w:rsidRPr="00A24193" w:rsidTr="00A24193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Целевая статья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Вид расходов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Сумма, руб.</w:t>
            </w:r>
          </w:p>
        </w:tc>
      </w:tr>
      <w:tr w:rsidR="00A24193" w:rsidRPr="00A24193" w:rsidTr="00A24193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2023 год</w:t>
            </w:r>
          </w:p>
        </w:tc>
      </w:tr>
      <w:tr w:rsidR="00A24193" w:rsidRPr="00A24193" w:rsidTr="00A24193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«Муниципальное управление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на 2020 – 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4 997 471,63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4 816 803,48</w:t>
            </w:r>
          </w:p>
        </w:tc>
      </w:tr>
      <w:tr w:rsidR="00A24193" w:rsidRPr="00A24193" w:rsidTr="00A24193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«Управление муниципальным имуществом и земельными ресурсами</w:t>
            </w: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75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 сохранности имущества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0120120120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«Муниципальная служба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4 527 471,63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4 346 803,48</w:t>
            </w:r>
          </w:p>
        </w:tc>
      </w:tr>
      <w:tr w:rsidR="00A24193" w:rsidRPr="00A24193" w:rsidTr="00A24193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3 488 068,39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3 307 400,24</w:t>
            </w:r>
          </w:p>
        </w:tc>
      </w:tr>
      <w:tr w:rsidR="00A24193" w:rsidRPr="00A24193" w:rsidTr="00A24193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3 040 696,00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3 040 696,00</w:t>
            </w:r>
          </w:p>
        </w:tc>
      </w:tr>
      <w:tr w:rsidR="00A24193" w:rsidRPr="00A24193" w:rsidTr="00A24193">
        <w:trPr>
          <w:trHeight w:val="93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415 372,39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234 704,24</w:t>
            </w:r>
          </w:p>
        </w:tc>
      </w:tr>
      <w:tr w:rsidR="00A24193" w:rsidRPr="00A24193" w:rsidTr="00A24193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32 000,00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32 000,00</w:t>
            </w:r>
          </w:p>
        </w:tc>
      </w:tr>
      <w:tr w:rsidR="00A24193" w:rsidRPr="00A24193" w:rsidTr="00A24193">
        <w:trPr>
          <w:trHeight w:val="5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 «Обеспечение функций главы 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</w:tr>
      <w:tr w:rsidR="00A24193" w:rsidRPr="00A24193" w:rsidTr="00A24193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Обеспечение функций главы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</w:tr>
      <w:tr w:rsidR="00A24193" w:rsidRPr="00A24193" w:rsidTr="00A24193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</w:tr>
      <w:tr w:rsidR="00A24193" w:rsidRPr="00A24193" w:rsidTr="00A24193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</w:tr>
      <w:tr w:rsidR="00A24193" w:rsidRPr="00A24193" w:rsidTr="00A24193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7 000,00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7 000,00</w:t>
            </w:r>
          </w:p>
        </w:tc>
      </w:tr>
      <w:tr w:rsidR="00A24193" w:rsidRPr="00A24193" w:rsidTr="00A24193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7 000,00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7 000,00</w:t>
            </w:r>
          </w:p>
        </w:tc>
      </w:tr>
      <w:tr w:rsidR="00A24193" w:rsidRPr="00A24193" w:rsidTr="00A24193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«Организация повышения квалификации профессиональной переподготовки  лиц, замещающих муниципальные должности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и муниципальных служащих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и муниципальных служащих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</w:t>
            </w: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я(</w:t>
            </w:r>
            <w:proofErr w:type="gram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0130600020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«Обеспечение пожарной безопасности в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Китовском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сельском поселении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127 620,00</w:t>
            </w:r>
          </w:p>
        </w:tc>
      </w:tr>
      <w:tr w:rsidR="00A24193" w:rsidRPr="00A24193" w:rsidTr="00A24193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«Пожарная безопасность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127 620,00</w:t>
            </w:r>
          </w:p>
        </w:tc>
      </w:tr>
      <w:tr w:rsidR="00A24193" w:rsidRPr="00A24193" w:rsidTr="00A24193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127 620,00</w:t>
            </w:r>
          </w:p>
        </w:tc>
      </w:tr>
      <w:tr w:rsidR="00A24193" w:rsidRPr="00A24193" w:rsidTr="00A24193">
        <w:trPr>
          <w:trHeight w:val="925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мероприятий по первичным мерам пожарной безопасност</w:t>
            </w: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и(</w:t>
            </w:r>
            <w:proofErr w:type="gram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67 620,00</w:t>
            </w:r>
          </w:p>
        </w:tc>
      </w:tr>
      <w:tr w:rsidR="00A24193" w:rsidRPr="00A24193" w:rsidTr="00A24193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«Благоустройство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477 660,35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448 498,50</w:t>
            </w:r>
          </w:p>
        </w:tc>
      </w:tr>
      <w:tr w:rsidR="00A24193" w:rsidRPr="00A24193" w:rsidTr="00A24193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250 000,00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250 000,00</w:t>
            </w:r>
          </w:p>
        </w:tc>
      </w:tr>
      <w:tr w:rsidR="00A24193" w:rsidRPr="00A24193" w:rsidTr="00A24193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250 000,00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250 000,00</w:t>
            </w:r>
          </w:p>
        </w:tc>
      </w:tr>
      <w:tr w:rsidR="00A24193" w:rsidRPr="00A24193" w:rsidTr="00A24193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200 000,00</w:t>
            </w:r>
          </w:p>
        </w:tc>
      </w:tr>
      <w:tr w:rsidR="00A24193" w:rsidRPr="00A24193" w:rsidTr="00A24193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50 000,00</w:t>
            </w:r>
          </w:p>
        </w:tc>
      </w:tr>
      <w:tr w:rsidR="00A24193" w:rsidRPr="00A24193" w:rsidTr="00A24193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227 660,35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198 498,50</w:t>
            </w:r>
          </w:p>
        </w:tc>
      </w:tr>
      <w:tr w:rsidR="00A24193" w:rsidRPr="00A24193" w:rsidTr="00A24193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«Организация и проведение мероприятий</w:t>
            </w: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227 660,35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198 498,50</w:t>
            </w:r>
          </w:p>
        </w:tc>
      </w:tr>
      <w:tr w:rsidR="00A24193" w:rsidRPr="00A24193" w:rsidTr="00A24193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0320120110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227 660,35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198 498,50</w:t>
            </w:r>
          </w:p>
        </w:tc>
      </w:tr>
      <w:tr w:rsidR="00A24193" w:rsidRPr="00A24193" w:rsidTr="00A24193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«Молодое поколение» на 2021 – 2023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0410100020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 сельского поселения»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2 078 142,50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2 078 142,50</w:t>
            </w:r>
          </w:p>
        </w:tc>
      </w:tr>
      <w:tr w:rsidR="00A24193" w:rsidRPr="00A24193" w:rsidTr="00A24193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«Организация культурного досуга 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</w:tr>
      <w:tr w:rsidR="00A24193" w:rsidRPr="00A24193" w:rsidTr="00A24193">
        <w:trPr>
          <w:trHeight w:val="4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</w:tr>
      <w:tr w:rsidR="00A24193" w:rsidRPr="00A24193" w:rsidTr="00A24193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0510160020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</w:tr>
      <w:tr w:rsidR="00A24193" w:rsidRPr="00A24193" w:rsidTr="00A24193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«Проведение мероприятий, связанных с государственными праздниками и памятными датами 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146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0520160030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«Физическая культура в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Китовском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сельском поселении» на 2021-2023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9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0601000000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1004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массовых спортивных мероприяти</w:t>
            </w: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й(</w:t>
            </w:r>
            <w:proofErr w:type="gram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0610100030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Китовском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710100000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0710100040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512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«Энергосбережения и повышения энергетической эффективности экономики и сокращения  издержек в бюджетном секторе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на 2021 -2023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  наружного освещения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 на 2021-2023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900000000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 на 2018-2024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910000000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091F200000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091F255550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664 349,52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442 475,52</w:t>
            </w:r>
          </w:p>
        </w:tc>
      </w:tr>
      <w:tr w:rsidR="00A24193" w:rsidRPr="00A24193" w:rsidTr="00A24193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664 349,52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442 475,52</w:t>
            </w:r>
          </w:p>
        </w:tc>
      </w:tr>
      <w:tr w:rsidR="00A24193" w:rsidRPr="00A24193" w:rsidTr="00A24193">
        <w:trPr>
          <w:trHeight w:val="91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214 900,00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214 900,00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85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3190051180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214 900,00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</w:tr>
      <w:tr w:rsidR="00A24193" w:rsidRPr="00A24193" w:rsidTr="00A24193">
        <w:trPr>
          <w:trHeight w:val="12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3300000000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6 974,00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6 974,00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35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и(</w:t>
            </w:r>
            <w:proofErr w:type="gram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6 974,00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3490060020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17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3390060120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</w:tr>
      <w:tr w:rsidR="00A24193" w:rsidRPr="00A24193" w:rsidTr="00A24193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3590060030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</w:tr>
      <w:tr w:rsidR="00A24193" w:rsidRPr="00A24193" w:rsidTr="00A24193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8 405 244,00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7 973 540,00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A24193" w:rsidRPr="00A24193" w:rsidSect="00A2419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1228"/>
        <w:gridCol w:w="1026"/>
        <w:gridCol w:w="1946"/>
      </w:tblGrid>
      <w:tr w:rsidR="00A24193" w:rsidRPr="00A24193" w:rsidTr="00A24193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7</w:t>
            </w:r>
          </w:p>
        </w:tc>
      </w:tr>
      <w:tr w:rsidR="00A24193" w:rsidRPr="00A24193" w:rsidTr="00A24193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______.20___ года №____</w:t>
            </w:r>
          </w:p>
        </w:tc>
      </w:tr>
      <w:tr w:rsidR="00A24193" w:rsidRPr="00A24193" w:rsidTr="00A24193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89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 xml:space="preserve"> сельского поселения на 2021 год</w:t>
            </w:r>
          </w:p>
        </w:tc>
      </w:tr>
      <w:tr w:rsidR="00A24193" w:rsidRPr="00A24193" w:rsidTr="00A24193">
        <w:trPr>
          <w:trHeight w:val="330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Подраздел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Сумма, руб.</w:t>
            </w:r>
          </w:p>
        </w:tc>
      </w:tr>
      <w:tr w:rsidR="00A24193" w:rsidRPr="00A24193" w:rsidTr="00A24193">
        <w:trPr>
          <w:trHeight w:val="23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</w:tr>
      <w:tr w:rsidR="00A24193" w:rsidRPr="00A24193" w:rsidTr="00A24193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8</w:t>
            </w:r>
          </w:p>
        </w:tc>
      </w:tr>
      <w:tr w:rsidR="00A24193" w:rsidRPr="00A24193" w:rsidTr="00A24193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Администрация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</w:tr>
      <w:tr w:rsidR="00A24193" w:rsidRPr="00A24193" w:rsidTr="00A24193">
        <w:trPr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главы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</w:tr>
      <w:tr w:rsidR="00A24193" w:rsidRPr="00A24193" w:rsidTr="00A24193">
        <w:trPr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3 040 696,00</w:t>
            </w:r>
          </w:p>
        </w:tc>
      </w:tr>
      <w:tr w:rsidR="00A24193" w:rsidRPr="00A24193" w:rsidTr="00A24193">
        <w:trPr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417 837,50</w:t>
            </w:r>
          </w:p>
        </w:tc>
      </w:tr>
      <w:tr w:rsidR="00A24193" w:rsidRPr="00A24193" w:rsidTr="00A24193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32 000,00</w:t>
            </w:r>
          </w:p>
        </w:tc>
      </w:tr>
      <w:tr w:rsidR="00A24193" w:rsidRPr="00A24193" w:rsidTr="00A24193">
        <w:trPr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1 622,00</w:t>
            </w:r>
          </w:p>
        </w:tc>
      </w:tr>
      <w:tr w:rsidR="00A24193" w:rsidRPr="00A24193" w:rsidTr="00A24193">
        <w:trPr>
          <w:trHeight w:val="41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Резервный Фонд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 сохранности имущества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0120120120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8 282,50</w:t>
            </w:r>
          </w:p>
        </w:tc>
      </w:tr>
      <w:tr w:rsidR="00A24193" w:rsidRPr="00A24193" w:rsidTr="00A24193">
        <w:trPr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lastRenderedPageBreak/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и муниципальных служащих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3490060020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</w:tr>
      <w:tr w:rsidR="00A24193" w:rsidRPr="00A24193" w:rsidTr="00A24193">
        <w:trPr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205 000,00</w:t>
            </w:r>
          </w:p>
        </w:tc>
      </w:tr>
      <w:tr w:rsidR="00A24193" w:rsidRPr="00A24193" w:rsidTr="00A24193">
        <w:trPr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67 620,00</w:t>
            </w:r>
          </w:p>
        </w:tc>
      </w:tr>
      <w:tr w:rsidR="00A24193" w:rsidRPr="00A24193" w:rsidTr="00A24193">
        <w:trPr>
          <w:trHeight w:val="297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210 000,00</w:t>
            </w:r>
          </w:p>
        </w:tc>
      </w:tr>
      <w:tr w:rsidR="00A24193" w:rsidRPr="00A24193" w:rsidTr="00A24193">
        <w:trPr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50 000,00</w:t>
            </w:r>
          </w:p>
        </w:tc>
      </w:tr>
      <w:tr w:rsidR="00A24193" w:rsidRPr="00A24193" w:rsidTr="00A24193">
        <w:trPr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345 432,62</w:t>
            </w:r>
          </w:p>
        </w:tc>
      </w:tr>
      <w:tr w:rsidR="00A24193" w:rsidRPr="00A24193" w:rsidTr="00A24193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6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0810100050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30 000,00</w:t>
            </w:r>
          </w:p>
        </w:tc>
      </w:tr>
      <w:tr w:rsidR="00A24193" w:rsidRPr="00A24193" w:rsidTr="00A24193">
        <w:trPr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091F255550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5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2 141 757,50</w:t>
            </w:r>
          </w:p>
        </w:tc>
      </w:tr>
      <w:tr w:rsidR="00A24193" w:rsidRPr="00A24193" w:rsidTr="00A24193">
        <w:trPr>
          <w:trHeight w:val="850"/>
        </w:trPr>
        <w:tc>
          <w:tcPr>
            <w:tcW w:w="6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Поэтапное доведение средней заработной </w:t>
            </w: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до средней заработной платы в Ивановской области </w:t>
            </w: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0510180340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593 517,00</w:t>
            </w:r>
          </w:p>
        </w:tc>
      </w:tr>
      <w:tr w:rsidR="00A24193" w:rsidRPr="00A24193" w:rsidTr="00A24193">
        <w:trPr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Расходы за счет средств бюджета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5 995,12</w:t>
            </w:r>
          </w:p>
        </w:tc>
      </w:tr>
      <w:tr w:rsidR="00A24193" w:rsidRPr="00A24193" w:rsidTr="00A24193">
        <w:trPr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</w:tr>
      <w:tr w:rsidR="00A24193" w:rsidRPr="00A24193" w:rsidTr="00A24193">
        <w:trPr>
          <w:trHeight w:val="6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Организация, проведение, массовых спортивных мероприятия</w:t>
            </w: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х(</w:t>
            </w:r>
            <w:proofErr w:type="gram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9 354 639,00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6"/>
          <w:lang w:eastAsia="ru-RU"/>
        </w:rPr>
        <w:sectPr w:rsidR="00A24193" w:rsidRPr="00A24193" w:rsidSect="00A2419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A24193" w:rsidRPr="00A24193" w:rsidTr="00A2419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8</w:t>
            </w:r>
          </w:p>
        </w:tc>
      </w:tr>
      <w:tr w:rsidR="00A24193" w:rsidRPr="00A24193" w:rsidTr="00A2419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_______.20___ года №____</w:t>
            </w:r>
          </w:p>
        </w:tc>
      </w:tr>
      <w:tr w:rsidR="00A24193" w:rsidRPr="00A24193" w:rsidTr="00A2419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89"/>
        </w:trPr>
        <w:tc>
          <w:tcPr>
            <w:tcW w:w="13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 xml:space="preserve"> сельского поселения на 2022 и 2023 годы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Сумма, руб.</w:t>
            </w:r>
          </w:p>
        </w:tc>
      </w:tr>
      <w:tr w:rsidR="00A24193" w:rsidRPr="00A24193" w:rsidTr="00A24193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2022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2023 год</w:t>
            </w:r>
          </w:p>
        </w:tc>
      </w:tr>
      <w:tr w:rsidR="00A24193" w:rsidRPr="00A24193" w:rsidTr="00A24193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8</w:t>
            </w:r>
          </w:p>
        </w:tc>
      </w:tr>
      <w:tr w:rsidR="00A24193" w:rsidRPr="00A24193" w:rsidTr="00A24193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Администрация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A24193" w:rsidRPr="00A24193" w:rsidTr="00A24193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главы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</w:tr>
      <w:tr w:rsidR="00A24193" w:rsidRPr="00A24193" w:rsidTr="00A24193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3 040 696,00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3 040 696,00</w:t>
            </w:r>
          </w:p>
        </w:tc>
      </w:tr>
      <w:tr w:rsidR="00A24193" w:rsidRPr="00A24193" w:rsidTr="00A24193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415 372,39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234 704,24</w:t>
            </w:r>
          </w:p>
        </w:tc>
      </w:tr>
      <w:tr w:rsidR="00A24193" w:rsidRPr="00A24193" w:rsidTr="00A24193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32 000,00</w:t>
            </w:r>
          </w:p>
        </w:tc>
      </w:tr>
      <w:tr w:rsidR="00A24193" w:rsidRPr="00A24193" w:rsidTr="00A24193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6 974,00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Резервный Фонд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68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 сохранности имущества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9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0120120120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57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lastRenderedPageBreak/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7 000,00</w:t>
            </w:r>
          </w:p>
        </w:tc>
      </w:tr>
      <w:tr w:rsidR="00A24193" w:rsidRPr="00A24193" w:rsidTr="00A24193">
        <w:trPr>
          <w:trHeight w:val="111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и муниципальных служащих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3490060020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112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13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</w:tr>
      <w:tr w:rsidR="00A24193" w:rsidRPr="00A24193" w:rsidTr="00A24193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214 900,00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692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67 620,00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67 620,00</w:t>
            </w:r>
          </w:p>
        </w:tc>
      </w:tr>
      <w:tr w:rsidR="00A24193" w:rsidRPr="00A24193" w:rsidTr="00A24193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200 000,00</w:t>
            </w:r>
          </w:p>
        </w:tc>
      </w:tr>
      <w:tr w:rsidR="00A24193" w:rsidRPr="00A24193" w:rsidTr="00A24193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50 000,00</w:t>
            </w:r>
          </w:p>
        </w:tc>
      </w:tr>
      <w:tr w:rsidR="00A24193" w:rsidRPr="00A24193" w:rsidTr="00A24193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227 660,35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198 498,50</w:t>
            </w:r>
          </w:p>
        </w:tc>
      </w:tr>
      <w:tr w:rsidR="00A24193" w:rsidRPr="00A24193" w:rsidTr="00A24193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0810100050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</w:tr>
      <w:tr w:rsidR="00A24193" w:rsidRPr="00A24193" w:rsidTr="00A24193">
        <w:trPr>
          <w:trHeight w:val="986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68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</w:tr>
      <w:tr w:rsidR="00A24193" w:rsidRPr="00A24193" w:rsidTr="00A24193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Организация, проведение, массовых спортивных </w:t>
            </w: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мероприятиях</w:t>
            </w:r>
            <w:proofErr w:type="gram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Всего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8 405 244,00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7 973 540,00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6"/>
          <w:lang w:eastAsia="ru-RU"/>
        </w:rPr>
        <w:sectPr w:rsidR="00A24193" w:rsidRPr="00A24193" w:rsidSect="00A2419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8" w:type="dxa"/>
        <w:tblInd w:w="-176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Приложение 9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сельского поселения</w:t>
            </w:r>
          </w:p>
        </w:tc>
      </w:tr>
      <w:tr w:rsidR="00A24193" w:rsidRPr="00A24193" w:rsidTr="00460201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от _________20___ года №___</w:t>
            </w:r>
          </w:p>
        </w:tc>
      </w:tr>
      <w:tr w:rsidR="00A24193" w:rsidRPr="00A24193" w:rsidTr="00460201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193" w:rsidRPr="00A24193" w:rsidTr="00460201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сельского поселения по разделам и подразделам классификации расходов бюджетов на 2021 год и на плановый период </w:t>
            </w:r>
          </w:p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2022 и 2023 годов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5 247 547,72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5 249 152,11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5 061 509,96</w:t>
            </w:r>
          </w:p>
        </w:tc>
      </w:tr>
      <w:tr w:rsidR="00A24193" w:rsidRPr="00A24193" w:rsidTr="00460201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814 634,20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814 634,20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814 634,20</w:t>
            </w:r>
          </w:p>
        </w:tc>
      </w:tr>
      <w:tr w:rsidR="00A24193" w:rsidRPr="00A24193" w:rsidTr="00460201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3 490 533,50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3 488 068,39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3 307 400,24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6 974,00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930 758,02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929 475,52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929 475,52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214 900,00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460201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214 900,00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460201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127 620,00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127 620,00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127 620,00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127 620,00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460201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24193" w:rsidRPr="00A24193" w:rsidTr="00460201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635 432,62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487 660,35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458 498,50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635 432,62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487 660,35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458 498,50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2 891 269,62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2 078 142,50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2 891 269,62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2 078 142,50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197 769,04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197 769,04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197 769,04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197 769,04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9 354 639,00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8 405 244,00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7 973 540,00</w:t>
            </w:r>
          </w:p>
        </w:tc>
      </w:tr>
    </w:tbl>
    <w:p w:rsidR="00460201" w:rsidRDefault="00460201" w:rsidP="00460201">
      <w:pPr>
        <w:spacing w:after="0" w:line="240" w:lineRule="auto"/>
      </w:pPr>
      <w:r>
        <w:br w:type="page"/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676"/>
        <w:gridCol w:w="960"/>
        <w:gridCol w:w="960"/>
        <w:gridCol w:w="1057"/>
        <w:gridCol w:w="283"/>
      </w:tblGrid>
      <w:tr w:rsidR="00A24193" w:rsidRPr="00A24193" w:rsidTr="00460201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01" w:rsidRPr="00A24193" w:rsidRDefault="00460201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10</w:t>
            </w:r>
          </w:p>
        </w:tc>
      </w:tr>
      <w:tr w:rsidR="00A24193" w:rsidRPr="00A24193" w:rsidTr="00460201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460201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460201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_______.20___ года №___</w:t>
            </w:r>
          </w:p>
        </w:tc>
      </w:tr>
      <w:tr w:rsidR="00A24193" w:rsidRPr="00A24193" w:rsidTr="00460201">
        <w:trPr>
          <w:gridAfter w:val="1"/>
          <w:wAfter w:w="283" w:type="dxa"/>
          <w:trHeight w:val="31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Программа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 xml:space="preserve">муниципальных  заимствований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на 2021 год и на плановый период 2022 и 2023 годов</w:t>
            </w:r>
          </w:p>
        </w:tc>
      </w:tr>
      <w:tr w:rsidR="00A24193" w:rsidRPr="00A24193" w:rsidTr="00460201">
        <w:trPr>
          <w:gridAfter w:val="1"/>
          <w:wAfter w:w="283" w:type="dxa"/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460201">
        <w:trPr>
          <w:gridAfter w:val="1"/>
          <w:wAfter w:w="283" w:type="dxa"/>
          <w:trHeight w:val="308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Вид долгового обязательства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Сумма, рублей</w:t>
            </w:r>
          </w:p>
        </w:tc>
      </w:tr>
      <w:tr w:rsidR="00A24193" w:rsidRPr="00A24193" w:rsidTr="00460201">
        <w:trPr>
          <w:gridAfter w:val="1"/>
          <w:wAfter w:w="283" w:type="dxa"/>
          <w:trHeight w:val="269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2022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2023 год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</w:tr>
      <w:tr w:rsidR="00A24193" w:rsidRPr="00A24193" w:rsidTr="00460201">
        <w:trPr>
          <w:gridAfter w:val="1"/>
          <w:wAfter w:w="283" w:type="dxa"/>
          <w:trHeight w:val="50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460201" w:rsidRDefault="00460201" w:rsidP="00460201">
      <w:pPr>
        <w:spacing w:after="0" w:line="240" w:lineRule="auto"/>
      </w:pPr>
      <w:r>
        <w:br w:type="page"/>
      </w:r>
    </w:p>
    <w:tbl>
      <w:tblPr>
        <w:tblW w:w="10335" w:type="dxa"/>
        <w:tblInd w:w="-318" w:type="dxa"/>
        <w:tblLook w:val="04A0" w:firstRow="1" w:lastRow="0" w:firstColumn="1" w:lastColumn="0" w:noHBand="0" w:noVBand="1"/>
      </w:tblPr>
      <w:tblGrid>
        <w:gridCol w:w="722"/>
        <w:gridCol w:w="1567"/>
        <w:gridCol w:w="1465"/>
        <w:gridCol w:w="1709"/>
        <w:gridCol w:w="1559"/>
        <w:gridCol w:w="1559"/>
        <w:gridCol w:w="1754"/>
      </w:tblGrid>
      <w:tr w:rsidR="00A24193" w:rsidRPr="00A24193" w:rsidTr="00A2419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br w:type="page"/>
            </w:r>
            <w:r w:rsidRPr="00A24193">
              <w:rPr>
                <w:rFonts w:ascii="Times New Roman" w:eastAsia="Times New Roman" w:hAnsi="Times New Roman"/>
                <w:szCs w:val="26"/>
                <w:lang w:eastAsia="ru-RU"/>
              </w:rPr>
              <w:br w:type="page"/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11</w:t>
            </w:r>
          </w:p>
        </w:tc>
      </w:tr>
      <w:tr w:rsidR="00A24193" w:rsidRPr="00A24193" w:rsidTr="00A2419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______.20___ года №____</w:t>
            </w:r>
          </w:p>
        </w:tc>
      </w:tr>
      <w:tr w:rsidR="00A24193" w:rsidRPr="00A24193" w:rsidTr="00A2419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Программа</w:t>
            </w:r>
          </w:p>
        </w:tc>
      </w:tr>
      <w:tr w:rsidR="00A24193" w:rsidRPr="00A24193" w:rsidTr="00A24193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муниципальных гарантий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4193" w:rsidRPr="00A24193" w:rsidTr="00A24193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в валюте Российской Федерации на 2021 год и на плановый период 2022 и 2023 годов</w:t>
            </w:r>
          </w:p>
        </w:tc>
      </w:tr>
      <w:tr w:rsidR="00A24193" w:rsidRPr="00A24193" w:rsidTr="00A2419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3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1.1. Перечень подлежащих предоставлению муниципальных гарантий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в 2021 – 2023 годах</w:t>
            </w:r>
          </w:p>
        </w:tc>
      </w:tr>
      <w:tr w:rsidR="00A24193" w:rsidRPr="00A24193" w:rsidTr="00A24193">
        <w:trPr>
          <w:trHeight w:val="926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№ </w:t>
            </w:r>
            <w:proofErr w:type="gram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п</w:t>
            </w:r>
            <w:proofErr w:type="gram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/п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Цель гарантирования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Наименование принципала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Сумма гарантирования,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Иные условия предоставления гарантий</w:t>
            </w:r>
          </w:p>
        </w:tc>
      </w:tr>
      <w:tr w:rsidR="00A24193" w:rsidRPr="00A24193" w:rsidTr="00A24193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</w:tr>
      <w:tr w:rsidR="00A24193" w:rsidRPr="00A24193" w:rsidTr="00A24193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</w:tr>
      <w:tr w:rsidR="00A24193" w:rsidRPr="00A24193" w:rsidTr="00A24193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75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1.2. Общий объем бюджетных ассигнований, предусмотренных на исполнение муниципальных гарантий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по возможным гарантийным случаям, в 2021 году и плановом периоде 2022 и 2023 годов</w:t>
            </w:r>
          </w:p>
        </w:tc>
      </w:tr>
      <w:tr w:rsidR="00A24193" w:rsidRPr="00A24193" w:rsidTr="00A24193">
        <w:trPr>
          <w:trHeight w:val="697"/>
        </w:trPr>
        <w:tc>
          <w:tcPr>
            <w:tcW w:w="54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Исполнение государственных гарантий Ивановской области</w:t>
            </w:r>
          </w:p>
        </w:tc>
        <w:tc>
          <w:tcPr>
            <w:tcW w:w="4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24193" w:rsidRPr="00A24193" w:rsidTr="00A24193">
        <w:trPr>
          <w:trHeight w:val="345"/>
        </w:trPr>
        <w:tc>
          <w:tcPr>
            <w:tcW w:w="54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2022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2023 год</w:t>
            </w:r>
          </w:p>
        </w:tc>
      </w:tr>
      <w:tr w:rsidR="00A24193" w:rsidRPr="00A24193" w:rsidTr="00A24193">
        <w:trPr>
          <w:trHeight w:val="345"/>
        </w:trPr>
        <w:tc>
          <w:tcPr>
            <w:tcW w:w="5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Cs w:val="26"/>
          <w:lang w:eastAsia="ru-RU"/>
        </w:rPr>
      </w:pPr>
      <w:r w:rsidRPr="00A24193">
        <w:rPr>
          <w:rFonts w:ascii="Times New Roman" w:eastAsia="Times New Roman" w:hAnsi="Times New Roman"/>
          <w:szCs w:val="26"/>
          <w:lang w:eastAsia="ru-RU"/>
        </w:rPr>
        <w:br w:type="page"/>
      </w:r>
    </w:p>
    <w:tbl>
      <w:tblPr>
        <w:tblW w:w="10078" w:type="dxa"/>
        <w:tblInd w:w="-176" w:type="dxa"/>
        <w:tblLook w:val="04A0" w:firstRow="1" w:lastRow="0" w:firstColumn="1" w:lastColumn="0" w:noHBand="0" w:noVBand="1"/>
      </w:tblPr>
      <w:tblGrid>
        <w:gridCol w:w="4266"/>
        <w:gridCol w:w="2693"/>
        <w:gridCol w:w="3119"/>
      </w:tblGrid>
      <w:tr w:rsidR="00A24193" w:rsidRPr="00A24193" w:rsidTr="00460201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12</w:t>
            </w:r>
          </w:p>
        </w:tc>
      </w:tr>
      <w:tr w:rsidR="00A24193" w:rsidRPr="00A24193" w:rsidTr="00460201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460201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460201">
        <w:trPr>
          <w:trHeight w:val="3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_______20____ года №____</w:t>
            </w:r>
          </w:p>
        </w:tc>
      </w:tr>
      <w:tr w:rsidR="00A24193" w:rsidRPr="00A24193" w:rsidTr="00460201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460201">
        <w:trPr>
          <w:trHeight w:val="31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bookmarkStart w:id="10" w:name="RANGE!A7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Нормативы распределения доходов в бюджет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на 2021 год</w:t>
            </w:r>
            <w:bookmarkEnd w:id="10"/>
          </w:p>
        </w:tc>
      </w:tr>
      <w:tr w:rsidR="00A24193" w:rsidRPr="00A24193" w:rsidTr="00460201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(в процентах)</w:t>
            </w:r>
          </w:p>
        </w:tc>
      </w:tr>
      <w:tr w:rsidR="00A24193" w:rsidRPr="00A24193" w:rsidTr="00460201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Код по 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Норматив (процент) отчислений в бюджет</w:t>
            </w:r>
          </w:p>
        </w:tc>
      </w:tr>
      <w:tr w:rsidR="00A24193" w:rsidRPr="00A24193" w:rsidTr="00460201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A24193" w:rsidRPr="00A24193" w:rsidTr="00460201">
        <w:trPr>
          <w:trHeight w:val="47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000 1 13 02995 10 0000 130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</w:tr>
      <w:tr w:rsidR="00A24193" w:rsidRPr="00A24193" w:rsidTr="00460201">
        <w:trPr>
          <w:trHeight w:val="53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000 1 17 01050 10 0000 180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</w:tr>
      <w:tr w:rsidR="00A24193" w:rsidRPr="00A24193" w:rsidTr="00460201">
        <w:trPr>
          <w:trHeight w:val="6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000 2 18 05030100000 180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</w:tr>
      <w:tr w:rsidR="00A24193" w:rsidRPr="00A24193" w:rsidTr="00460201">
        <w:trPr>
          <w:trHeight w:val="18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000 2 08 05000 10 0000 150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</w:tr>
    </w:tbl>
    <w:p w:rsidR="00460201" w:rsidRDefault="00460201" w:rsidP="00460201">
      <w:pPr>
        <w:spacing w:after="0" w:line="240" w:lineRule="auto"/>
      </w:pPr>
      <w:r>
        <w:br w:type="page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0078"/>
      </w:tblGrid>
      <w:tr w:rsidR="00460201" w:rsidRPr="00460201" w:rsidTr="00460201">
        <w:trPr>
          <w:trHeight w:val="315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01" w:rsidRPr="00460201" w:rsidRDefault="00460201" w:rsidP="00460201">
            <w:pPr>
              <w:spacing w:after="0" w:line="240" w:lineRule="auto"/>
              <w:ind w:left="486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br w:type="page"/>
            </w:r>
            <w:r w:rsidR="00A24193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Приложение 2</w:t>
            </w:r>
          </w:p>
        </w:tc>
      </w:tr>
      <w:tr w:rsidR="00460201" w:rsidRPr="00460201" w:rsidTr="00460201">
        <w:trPr>
          <w:trHeight w:val="315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01" w:rsidRPr="00460201" w:rsidRDefault="00460201" w:rsidP="00460201">
            <w:pPr>
              <w:spacing w:after="0" w:line="240" w:lineRule="auto"/>
              <w:ind w:left="486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 Решению Совета </w:t>
            </w:r>
            <w:proofErr w:type="spellStart"/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Китовского</w:t>
            </w:r>
            <w:proofErr w:type="spellEnd"/>
          </w:p>
        </w:tc>
      </w:tr>
      <w:tr w:rsidR="00460201" w:rsidRPr="00460201" w:rsidTr="00460201">
        <w:trPr>
          <w:trHeight w:val="315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01" w:rsidRPr="00460201" w:rsidRDefault="00460201" w:rsidP="00460201">
            <w:pPr>
              <w:spacing w:after="0" w:line="240" w:lineRule="auto"/>
              <w:ind w:left="486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460201" w:rsidRPr="00460201" w:rsidTr="00460201">
        <w:trPr>
          <w:trHeight w:val="330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01" w:rsidRPr="00460201" w:rsidRDefault="00460201" w:rsidP="00460201">
            <w:pPr>
              <w:spacing w:after="0" w:line="240" w:lineRule="auto"/>
              <w:ind w:left="486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 _____.20___ года № ___</w:t>
            </w:r>
          </w:p>
        </w:tc>
      </w:tr>
    </w:tbl>
    <w:p w:rsidR="00D22DFA" w:rsidRPr="00D22DFA" w:rsidRDefault="00D22DFA" w:rsidP="00460201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DFA" w:rsidRPr="00D27F72" w:rsidRDefault="00D22DFA" w:rsidP="0046020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7F72">
        <w:rPr>
          <w:rFonts w:ascii="Times New Roman" w:hAnsi="Times New Roman"/>
          <w:b/>
          <w:sz w:val="28"/>
          <w:szCs w:val="24"/>
        </w:rPr>
        <w:t>Порядок</w:t>
      </w:r>
    </w:p>
    <w:p w:rsidR="00D22DFA" w:rsidRPr="00D27F72" w:rsidRDefault="00D22DFA" w:rsidP="0046020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7F72">
        <w:rPr>
          <w:rFonts w:ascii="Times New Roman" w:hAnsi="Times New Roman"/>
          <w:b/>
          <w:sz w:val="28"/>
          <w:szCs w:val="24"/>
        </w:rPr>
        <w:t xml:space="preserve">учета предложений по проекту бюджета </w:t>
      </w:r>
      <w:proofErr w:type="spellStart"/>
      <w:r w:rsidRPr="00D27F72">
        <w:rPr>
          <w:rFonts w:ascii="Times New Roman" w:hAnsi="Times New Roman"/>
          <w:b/>
          <w:sz w:val="28"/>
          <w:szCs w:val="24"/>
        </w:rPr>
        <w:t>Китовс</w:t>
      </w:r>
      <w:r w:rsidR="00A74E35" w:rsidRPr="00D27F72">
        <w:rPr>
          <w:rFonts w:ascii="Times New Roman" w:hAnsi="Times New Roman"/>
          <w:b/>
          <w:sz w:val="28"/>
          <w:szCs w:val="24"/>
        </w:rPr>
        <w:t>кого</w:t>
      </w:r>
      <w:proofErr w:type="spellEnd"/>
      <w:r w:rsidR="00A74E35" w:rsidRPr="00D27F72">
        <w:rPr>
          <w:rFonts w:ascii="Times New Roman" w:hAnsi="Times New Roman"/>
          <w:b/>
          <w:sz w:val="28"/>
          <w:szCs w:val="24"/>
        </w:rPr>
        <w:t xml:space="preserve"> сельского поселения на 202</w:t>
      </w:r>
      <w:r w:rsidR="00D27F72" w:rsidRPr="00D27F72">
        <w:rPr>
          <w:rFonts w:ascii="Times New Roman" w:hAnsi="Times New Roman"/>
          <w:b/>
          <w:sz w:val="28"/>
          <w:szCs w:val="24"/>
        </w:rPr>
        <w:t>1</w:t>
      </w:r>
      <w:r w:rsidRPr="00D27F72">
        <w:rPr>
          <w:rFonts w:ascii="Times New Roman" w:hAnsi="Times New Roman"/>
          <w:b/>
          <w:sz w:val="28"/>
          <w:szCs w:val="24"/>
        </w:rPr>
        <w:t xml:space="preserve"> год  </w:t>
      </w:r>
      <w:r w:rsidR="00A74E35" w:rsidRPr="00D27F72">
        <w:rPr>
          <w:rFonts w:ascii="Times New Roman" w:hAnsi="Times New Roman"/>
          <w:b/>
          <w:sz w:val="28"/>
          <w:szCs w:val="24"/>
        </w:rPr>
        <w:t>и на плановый период 202</w:t>
      </w:r>
      <w:r w:rsidR="00D27F72" w:rsidRPr="00D27F72">
        <w:rPr>
          <w:rFonts w:ascii="Times New Roman" w:hAnsi="Times New Roman"/>
          <w:b/>
          <w:sz w:val="28"/>
          <w:szCs w:val="24"/>
        </w:rPr>
        <w:t>2</w:t>
      </w:r>
      <w:r w:rsidR="00A74E35" w:rsidRPr="00D27F72">
        <w:rPr>
          <w:rFonts w:ascii="Times New Roman" w:hAnsi="Times New Roman"/>
          <w:b/>
          <w:sz w:val="28"/>
          <w:szCs w:val="24"/>
        </w:rPr>
        <w:t xml:space="preserve"> и 202</w:t>
      </w:r>
      <w:r w:rsidR="00D27F72" w:rsidRPr="00D27F72">
        <w:rPr>
          <w:rFonts w:ascii="Times New Roman" w:hAnsi="Times New Roman"/>
          <w:b/>
          <w:sz w:val="28"/>
          <w:szCs w:val="24"/>
        </w:rPr>
        <w:t>3</w:t>
      </w:r>
      <w:r w:rsidRPr="00D27F72">
        <w:rPr>
          <w:rFonts w:ascii="Times New Roman" w:hAnsi="Times New Roman"/>
          <w:b/>
          <w:sz w:val="28"/>
          <w:szCs w:val="24"/>
        </w:rPr>
        <w:t xml:space="preserve"> годов.</w:t>
      </w:r>
    </w:p>
    <w:p w:rsidR="00D22DFA" w:rsidRPr="00D22DFA" w:rsidRDefault="00D22DFA" w:rsidP="004602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2DFA" w:rsidRPr="009D3A76" w:rsidRDefault="00D22DFA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A76">
        <w:rPr>
          <w:rFonts w:ascii="Times New Roman" w:hAnsi="Times New Roman"/>
          <w:sz w:val="28"/>
          <w:szCs w:val="28"/>
        </w:rPr>
        <w:t>1.</w:t>
      </w:r>
      <w:r w:rsidRPr="009D3A76">
        <w:rPr>
          <w:rFonts w:ascii="Times New Roman" w:hAnsi="Times New Roman"/>
          <w:sz w:val="28"/>
          <w:szCs w:val="28"/>
        </w:rPr>
        <w:tab/>
        <w:t xml:space="preserve">Настоящий Порядок устанавливает правила учета предложений по проекту бюджета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Китовс</w:t>
      </w:r>
      <w:r w:rsidR="00A74E35" w:rsidRPr="009D3A76">
        <w:rPr>
          <w:rFonts w:ascii="Times New Roman" w:hAnsi="Times New Roman"/>
          <w:sz w:val="28"/>
          <w:szCs w:val="28"/>
        </w:rPr>
        <w:t>кого</w:t>
      </w:r>
      <w:proofErr w:type="spellEnd"/>
      <w:r w:rsidR="00A74E35" w:rsidRPr="009D3A76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D27F72" w:rsidRPr="009D3A76">
        <w:rPr>
          <w:rFonts w:ascii="Times New Roman" w:hAnsi="Times New Roman"/>
          <w:sz w:val="28"/>
          <w:szCs w:val="28"/>
        </w:rPr>
        <w:t>1</w:t>
      </w:r>
      <w:r w:rsidR="00A74E35" w:rsidRPr="009D3A76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D27F72" w:rsidRPr="009D3A76">
        <w:rPr>
          <w:rFonts w:ascii="Times New Roman" w:hAnsi="Times New Roman"/>
          <w:sz w:val="28"/>
          <w:szCs w:val="28"/>
        </w:rPr>
        <w:t>2</w:t>
      </w:r>
      <w:r w:rsidR="00A74E35" w:rsidRPr="009D3A76">
        <w:rPr>
          <w:rFonts w:ascii="Times New Roman" w:hAnsi="Times New Roman"/>
          <w:sz w:val="28"/>
          <w:szCs w:val="28"/>
        </w:rPr>
        <w:t xml:space="preserve"> и 202</w:t>
      </w:r>
      <w:r w:rsidR="00D27F72" w:rsidRPr="009D3A76">
        <w:rPr>
          <w:rFonts w:ascii="Times New Roman" w:hAnsi="Times New Roman"/>
          <w:sz w:val="28"/>
          <w:szCs w:val="28"/>
        </w:rPr>
        <w:t>3</w:t>
      </w:r>
      <w:r w:rsidRPr="009D3A76">
        <w:rPr>
          <w:rFonts w:ascii="Times New Roman" w:hAnsi="Times New Roman"/>
          <w:sz w:val="28"/>
          <w:szCs w:val="28"/>
        </w:rPr>
        <w:t xml:space="preserve"> годов.</w:t>
      </w:r>
    </w:p>
    <w:p w:rsidR="00D22DFA" w:rsidRPr="009D3A76" w:rsidRDefault="00D22DFA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A76">
        <w:rPr>
          <w:rFonts w:ascii="Times New Roman" w:hAnsi="Times New Roman"/>
          <w:sz w:val="28"/>
          <w:szCs w:val="28"/>
        </w:rPr>
        <w:t>2.</w:t>
      </w:r>
      <w:r w:rsidRPr="009D3A76">
        <w:rPr>
          <w:rFonts w:ascii="Times New Roman" w:hAnsi="Times New Roman"/>
          <w:sz w:val="28"/>
          <w:szCs w:val="28"/>
        </w:rPr>
        <w:tab/>
        <w:t xml:space="preserve">Предложения по проекту бюджета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Китовс</w:t>
      </w:r>
      <w:r w:rsidR="00A74E35" w:rsidRPr="009D3A76">
        <w:rPr>
          <w:rFonts w:ascii="Times New Roman" w:hAnsi="Times New Roman"/>
          <w:sz w:val="28"/>
          <w:szCs w:val="28"/>
        </w:rPr>
        <w:t>кого</w:t>
      </w:r>
      <w:proofErr w:type="spellEnd"/>
      <w:r w:rsidR="00A74E35" w:rsidRPr="009D3A76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D27F72" w:rsidRPr="009D3A76">
        <w:rPr>
          <w:rFonts w:ascii="Times New Roman" w:hAnsi="Times New Roman"/>
          <w:sz w:val="28"/>
          <w:szCs w:val="28"/>
        </w:rPr>
        <w:t>1</w:t>
      </w:r>
      <w:r w:rsidR="00A74E35" w:rsidRPr="009D3A7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27F72" w:rsidRPr="009D3A76">
        <w:rPr>
          <w:rFonts w:ascii="Times New Roman" w:hAnsi="Times New Roman"/>
          <w:sz w:val="28"/>
          <w:szCs w:val="28"/>
        </w:rPr>
        <w:t>2</w:t>
      </w:r>
      <w:r w:rsidR="00A74E35" w:rsidRPr="009D3A76">
        <w:rPr>
          <w:rFonts w:ascii="Times New Roman" w:hAnsi="Times New Roman"/>
          <w:sz w:val="28"/>
          <w:szCs w:val="28"/>
        </w:rPr>
        <w:t xml:space="preserve"> и 202</w:t>
      </w:r>
      <w:r w:rsidR="00D27F72" w:rsidRPr="009D3A76">
        <w:rPr>
          <w:rFonts w:ascii="Times New Roman" w:hAnsi="Times New Roman"/>
          <w:sz w:val="28"/>
          <w:szCs w:val="28"/>
        </w:rPr>
        <w:t>3</w:t>
      </w:r>
      <w:r w:rsidRPr="009D3A76">
        <w:rPr>
          <w:rFonts w:ascii="Times New Roman" w:hAnsi="Times New Roman"/>
          <w:sz w:val="28"/>
          <w:szCs w:val="28"/>
        </w:rPr>
        <w:t xml:space="preserve"> годов могут быть поданы любым заинтересованным лицом: предприятиями, учреждениями, организациями, физическими лицами.</w:t>
      </w:r>
    </w:p>
    <w:p w:rsidR="00A74E35" w:rsidRPr="009D3A76" w:rsidRDefault="00D22DFA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A76">
        <w:rPr>
          <w:rFonts w:ascii="Times New Roman" w:hAnsi="Times New Roman"/>
          <w:sz w:val="28"/>
          <w:szCs w:val="28"/>
        </w:rPr>
        <w:t>3.</w:t>
      </w:r>
      <w:r w:rsidRPr="009D3A76">
        <w:rPr>
          <w:rFonts w:ascii="Times New Roman" w:hAnsi="Times New Roman"/>
          <w:sz w:val="28"/>
          <w:szCs w:val="28"/>
        </w:rPr>
        <w:tab/>
      </w:r>
      <w:proofErr w:type="gramStart"/>
      <w:r w:rsidRPr="009D3A76"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="00A74E35" w:rsidRPr="009D3A76">
        <w:rPr>
          <w:rFonts w:ascii="Times New Roman" w:hAnsi="Times New Roman"/>
          <w:sz w:val="28"/>
          <w:szCs w:val="28"/>
        </w:rPr>
        <w:t>по прое</w:t>
      </w:r>
      <w:r w:rsidR="004F7BB0" w:rsidRPr="009D3A76">
        <w:rPr>
          <w:rFonts w:ascii="Times New Roman" w:hAnsi="Times New Roman"/>
          <w:sz w:val="28"/>
          <w:szCs w:val="28"/>
        </w:rPr>
        <w:t>кту подаются</w:t>
      </w:r>
      <w:r w:rsidR="009D3A76">
        <w:rPr>
          <w:rFonts w:ascii="Times New Roman" w:hAnsi="Times New Roman"/>
          <w:sz w:val="28"/>
          <w:szCs w:val="28"/>
        </w:rPr>
        <w:t xml:space="preserve"> </w:t>
      </w:r>
      <w:r w:rsidR="004F7BB0" w:rsidRPr="009D3A76">
        <w:rPr>
          <w:rFonts w:ascii="Times New Roman" w:hAnsi="Times New Roman"/>
          <w:sz w:val="28"/>
          <w:szCs w:val="28"/>
        </w:rPr>
        <w:t>в срок до 2</w:t>
      </w:r>
      <w:r w:rsidR="00D27F72" w:rsidRPr="009D3A76">
        <w:rPr>
          <w:rFonts w:ascii="Times New Roman" w:hAnsi="Times New Roman"/>
          <w:sz w:val="28"/>
          <w:szCs w:val="28"/>
        </w:rPr>
        <w:t>5</w:t>
      </w:r>
      <w:r w:rsidR="00A74E35" w:rsidRPr="009D3A76">
        <w:rPr>
          <w:rFonts w:ascii="Times New Roman" w:hAnsi="Times New Roman"/>
          <w:sz w:val="28"/>
          <w:szCs w:val="28"/>
        </w:rPr>
        <w:t>.12.20</w:t>
      </w:r>
      <w:r w:rsidR="00D27F72" w:rsidRPr="009D3A76">
        <w:rPr>
          <w:rFonts w:ascii="Times New Roman" w:hAnsi="Times New Roman"/>
          <w:sz w:val="28"/>
          <w:szCs w:val="28"/>
        </w:rPr>
        <w:t>20</w:t>
      </w:r>
      <w:r w:rsidRPr="009D3A76">
        <w:rPr>
          <w:rFonts w:ascii="Times New Roman" w:hAnsi="Times New Roman"/>
          <w:sz w:val="28"/>
          <w:szCs w:val="28"/>
        </w:rPr>
        <w:t xml:space="preserve"> года в рабочие дни с 09.00 до 16.00. по адресу: с.</w:t>
      </w:r>
      <w:r w:rsidR="00530B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Китово</w:t>
      </w:r>
      <w:proofErr w:type="spellEnd"/>
      <w:r w:rsidRPr="009D3A76">
        <w:rPr>
          <w:rFonts w:ascii="Times New Roman" w:hAnsi="Times New Roman"/>
          <w:sz w:val="28"/>
          <w:szCs w:val="28"/>
        </w:rPr>
        <w:t xml:space="preserve">, ул. Северная, д.2 (Администрация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="009D3A76" w:rsidRPr="009D3A76">
        <w:rPr>
          <w:rFonts w:ascii="Times New Roman" w:hAnsi="Times New Roman"/>
          <w:sz w:val="28"/>
          <w:szCs w:val="28"/>
        </w:rPr>
        <w:t xml:space="preserve"> или на адрес электронной почты </w:t>
      </w:r>
      <w:proofErr w:type="spellStart"/>
      <w:r w:rsidR="009D3A76" w:rsidRPr="009D3A76">
        <w:rPr>
          <w:rFonts w:ascii="Times New Roman" w:hAnsi="Times New Roman"/>
          <w:sz w:val="28"/>
          <w:szCs w:val="28"/>
          <w:lang w:val="en-US"/>
        </w:rPr>
        <w:t>kitovo</w:t>
      </w:r>
      <w:proofErr w:type="spellEnd"/>
      <w:r w:rsidR="009D3A76" w:rsidRPr="009D3A76">
        <w:rPr>
          <w:rFonts w:ascii="Times New Roman" w:hAnsi="Times New Roman"/>
          <w:sz w:val="28"/>
          <w:szCs w:val="28"/>
        </w:rPr>
        <w:t>1@</w:t>
      </w:r>
      <w:r w:rsidR="009D3A76" w:rsidRPr="009D3A76">
        <w:rPr>
          <w:rFonts w:ascii="Times New Roman" w:hAnsi="Times New Roman"/>
          <w:sz w:val="28"/>
          <w:szCs w:val="28"/>
          <w:lang w:val="en-US"/>
        </w:rPr>
        <w:t>rambler</w:t>
      </w:r>
      <w:r w:rsidR="009D3A76" w:rsidRPr="009D3A76">
        <w:rPr>
          <w:rFonts w:ascii="Times New Roman" w:hAnsi="Times New Roman"/>
          <w:sz w:val="28"/>
          <w:szCs w:val="28"/>
        </w:rPr>
        <w:t>.</w:t>
      </w:r>
      <w:proofErr w:type="spellStart"/>
      <w:r w:rsidR="009D3A76" w:rsidRPr="009D3A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D3A76" w:rsidRPr="009D3A76">
        <w:rPr>
          <w:rFonts w:ascii="Times New Roman" w:hAnsi="Times New Roman"/>
          <w:sz w:val="28"/>
          <w:szCs w:val="28"/>
        </w:rPr>
        <w:t xml:space="preserve"> (с пометкой «</w:t>
      </w:r>
      <w:r w:rsidR="009D3A76">
        <w:rPr>
          <w:rFonts w:ascii="Times New Roman" w:hAnsi="Times New Roman"/>
          <w:sz w:val="28"/>
          <w:szCs w:val="28"/>
        </w:rPr>
        <w:t>П</w:t>
      </w:r>
      <w:r w:rsidR="009D3A76" w:rsidRPr="009D3A76">
        <w:rPr>
          <w:rFonts w:ascii="Times New Roman" w:hAnsi="Times New Roman"/>
          <w:sz w:val="28"/>
          <w:szCs w:val="28"/>
        </w:rPr>
        <w:t xml:space="preserve">редложение по проекту решения «О бюджете </w:t>
      </w:r>
      <w:proofErr w:type="spellStart"/>
      <w:r w:rsidR="009D3A76" w:rsidRPr="009D3A76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9D3A76" w:rsidRPr="009D3A76">
        <w:rPr>
          <w:rFonts w:ascii="Times New Roman" w:hAnsi="Times New Roman"/>
          <w:sz w:val="28"/>
          <w:szCs w:val="28"/>
        </w:rPr>
        <w:t xml:space="preserve"> сельского поселения на 2021 год и плановый период 2022 и 2023 годов»)</w:t>
      </w:r>
      <w:r w:rsidRPr="009D3A7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D3A76">
        <w:rPr>
          <w:rFonts w:ascii="Times New Roman" w:hAnsi="Times New Roman"/>
          <w:sz w:val="28"/>
          <w:szCs w:val="28"/>
        </w:rPr>
        <w:t xml:space="preserve"> Рабочую группу по</w:t>
      </w:r>
      <w:r w:rsidR="00A74E35" w:rsidRPr="009D3A76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</w:p>
    <w:p w:rsidR="00A74E35" w:rsidRPr="009D3A76" w:rsidRDefault="00D22DFA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A76">
        <w:rPr>
          <w:rFonts w:ascii="Times New Roman" w:hAnsi="Times New Roman"/>
          <w:sz w:val="28"/>
          <w:szCs w:val="28"/>
        </w:rPr>
        <w:t>4.</w:t>
      </w:r>
      <w:r w:rsidRPr="009D3A76">
        <w:rPr>
          <w:rFonts w:ascii="Times New Roman" w:hAnsi="Times New Roman"/>
          <w:sz w:val="28"/>
          <w:szCs w:val="28"/>
        </w:rPr>
        <w:tab/>
        <w:t xml:space="preserve">Предложения по проекту бюджета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Китовс</w:t>
      </w:r>
      <w:r w:rsidR="0055511E" w:rsidRPr="009D3A76">
        <w:rPr>
          <w:rFonts w:ascii="Times New Roman" w:hAnsi="Times New Roman"/>
          <w:sz w:val="28"/>
          <w:szCs w:val="28"/>
        </w:rPr>
        <w:t>кого</w:t>
      </w:r>
      <w:proofErr w:type="spellEnd"/>
      <w:r w:rsidR="0055511E" w:rsidRPr="009D3A76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D27F72" w:rsidRPr="009D3A76">
        <w:rPr>
          <w:rFonts w:ascii="Times New Roman" w:hAnsi="Times New Roman"/>
          <w:sz w:val="28"/>
          <w:szCs w:val="28"/>
        </w:rPr>
        <w:t>1</w:t>
      </w:r>
      <w:r w:rsidR="0055511E" w:rsidRPr="009D3A7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27F72" w:rsidRPr="009D3A76">
        <w:rPr>
          <w:rFonts w:ascii="Times New Roman" w:hAnsi="Times New Roman"/>
          <w:sz w:val="28"/>
          <w:szCs w:val="28"/>
        </w:rPr>
        <w:t>2</w:t>
      </w:r>
      <w:r w:rsidR="0055511E" w:rsidRPr="009D3A76">
        <w:rPr>
          <w:rFonts w:ascii="Times New Roman" w:hAnsi="Times New Roman"/>
          <w:sz w:val="28"/>
          <w:szCs w:val="28"/>
        </w:rPr>
        <w:t xml:space="preserve"> и 202</w:t>
      </w:r>
      <w:r w:rsidR="00D27F72" w:rsidRPr="009D3A76">
        <w:rPr>
          <w:rFonts w:ascii="Times New Roman" w:hAnsi="Times New Roman"/>
          <w:sz w:val="28"/>
          <w:szCs w:val="28"/>
        </w:rPr>
        <w:t>3</w:t>
      </w:r>
      <w:r w:rsidRPr="009D3A76">
        <w:rPr>
          <w:rFonts w:ascii="Times New Roman" w:hAnsi="Times New Roman"/>
          <w:sz w:val="28"/>
          <w:szCs w:val="28"/>
        </w:rPr>
        <w:t xml:space="preserve"> годов должны быть представлены в письменном виде по установленной форме (прилагается) с указанием инициатора данного предложения (для юридических лиц – полное наименование и юридический адрес, для физических лиц – фамилия, имя, отчество, адрес).</w:t>
      </w:r>
    </w:p>
    <w:p w:rsidR="00460201" w:rsidRDefault="00D22DFA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A76">
        <w:rPr>
          <w:rFonts w:ascii="Times New Roman" w:hAnsi="Times New Roman"/>
          <w:sz w:val="28"/>
          <w:szCs w:val="28"/>
        </w:rPr>
        <w:t>5.</w:t>
      </w:r>
      <w:r w:rsidRPr="009D3A76">
        <w:rPr>
          <w:rFonts w:ascii="Times New Roman" w:hAnsi="Times New Roman"/>
          <w:sz w:val="28"/>
          <w:szCs w:val="28"/>
        </w:rPr>
        <w:tab/>
        <w:t xml:space="preserve">Граждане поселения могут принять участие в публичных слушаниях по обсуждению проекта бюджета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Китовског</w:t>
      </w:r>
      <w:r w:rsidR="0055511E" w:rsidRPr="009D3A76">
        <w:rPr>
          <w:rFonts w:ascii="Times New Roman" w:hAnsi="Times New Roman"/>
          <w:sz w:val="28"/>
          <w:szCs w:val="28"/>
        </w:rPr>
        <w:t>о</w:t>
      </w:r>
      <w:proofErr w:type="spellEnd"/>
      <w:r w:rsidR="0055511E" w:rsidRPr="009D3A76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D27F72" w:rsidRPr="009D3A76">
        <w:rPr>
          <w:rFonts w:ascii="Times New Roman" w:hAnsi="Times New Roman"/>
          <w:sz w:val="28"/>
          <w:szCs w:val="28"/>
        </w:rPr>
        <w:t>1</w:t>
      </w:r>
      <w:r w:rsidR="0055511E" w:rsidRPr="009D3A7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27F72" w:rsidRPr="009D3A76">
        <w:rPr>
          <w:rFonts w:ascii="Times New Roman" w:hAnsi="Times New Roman"/>
          <w:sz w:val="28"/>
          <w:szCs w:val="28"/>
        </w:rPr>
        <w:t>2</w:t>
      </w:r>
      <w:r w:rsidRPr="009D3A76">
        <w:rPr>
          <w:rFonts w:ascii="Times New Roman" w:hAnsi="Times New Roman"/>
          <w:sz w:val="28"/>
          <w:szCs w:val="28"/>
        </w:rPr>
        <w:t xml:space="preserve"> и 202</w:t>
      </w:r>
      <w:r w:rsidR="00D27F72" w:rsidRPr="009D3A76">
        <w:rPr>
          <w:rFonts w:ascii="Times New Roman" w:hAnsi="Times New Roman"/>
          <w:sz w:val="28"/>
          <w:szCs w:val="28"/>
        </w:rPr>
        <w:t>3</w:t>
      </w:r>
      <w:r w:rsidR="00651029" w:rsidRPr="009D3A76">
        <w:rPr>
          <w:rFonts w:ascii="Times New Roman" w:hAnsi="Times New Roman"/>
          <w:sz w:val="28"/>
          <w:szCs w:val="28"/>
        </w:rPr>
        <w:t xml:space="preserve"> годов, которые состоятся 2</w:t>
      </w:r>
      <w:r w:rsidR="00D27F72" w:rsidRPr="009D3A76">
        <w:rPr>
          <w:rFonts w:ascii="Times New Roman" w:hAnsi="Times New Roman"/>
          <w:sz w:val="28"/>
          <w:szCs w:val="28"/>
        </w:rPr>
        <w:t>8</w:t>
      </w:r>
      <w:r w:rsidR="0055511E" w:rsidRPr="009D3A76">
        <w:rPr>
          <w:rFonts w:ascii="Times New Roman" w:hAnsi="Times New Roman"/>
          <w:sz w:val="28"/>
          <w:szCs w:val="28"/>
        </w:rPr>
        <w:t>.12.20</w:t>
      </w:r>
      <w:r w:rsidR="00D27F72" w:rsidRPr="009D3A76">
        <w:rPr>
          <w:rFonts w:ascii="Times New Roman" w:hAnsi="Times New Roman"/>
          <w:sz w:val="28"/>
          <w:szCs w:val="28"/>
        </w:rPr>
        <w:t>20</w:t>
      </w:r>
      <w:r w:rsidRPr="009D3A76">
        <w:rPr>
          <w:rFonts w:ascii="Times New Roman" w:hAnsi="Times New Roman"/>
          <w:sz w:val="28"/>
          <w:szCs w:val="28"/>
        </w:rPr>
        <w:t xml:space="preserve"> года в 12.00 часов в конференц-зале по адресу: с.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Китово</w:t>
      </w:r>
      <w:proofErr w:type="spellEnd"/>
      <w:r w:rsidRPr="009D3A76">
        <w:rPr>
          <w:rFonts w:ascii="Times New Roman" w:hAnsi="Times New Roman"/>
          <w:sz w:val="28"/>
          <w:szCs w:val="28"/>
        </w:rPr>
        <w:t xml:space="preserve">, ул. Северная д.2 (Администрация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="009D3A76" w:rsidRPr="009D3A76">
        <w:rPr>
          <w:rFonts w:ascii="Times New Roman" w:hAnsi="Times New Roman"/>
          <w:sz w:val="28"/>
          <w:szCs w:val="28"/>
        </w:rPr>
        <w:t>.</w:t>
      </w:r>
    </w:p>
    <w:p w:rsidR="00D22DFA" w:rsidRPr="00D22DFA" w:rsidRDefault="00D22DFA" w:rsidP="00460201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D22DFA">
        <w:rPr>
          <w:rFonts w:ascii="Times New Roman" w:hAnsi="Times New Roman"/>
          <w:sz w:val="24"/>
          <w:szCs w:val="24"/>
        </w:rPr>
        <w:br w:type="page"/>
      </w:r>
      <w:r w:rsidRPr="00D22DF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22DFA" w:rsidRPr="00D22DFA" w:rsidRDefault="00D22DFA" w:rsidP="00460201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D22DFA">
        <w:rPr>
          <w:rFonts w:ascii="Times New Roman" w:hAnsi="Times New Roman"/>
          <w:sz w:val="24"/>
          <w:szCs w:val="24"/>
        </w:rPr>
        <w:t>к Порядку учета предложений</w:t>
      </w:r>
    </w:p>
    <w:p w:rsidR="009D3A76" w:rsidRDefault="00D22DFA" w:rsidP="00460201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D22DFA">
        <w:rPr>
          <w:rFonts w:ascii="Times New Roman" w:hAnsi="Times New Roman"/>
          <w:sz w:val="24"/>
          <w:szCs w:val="24"/>
        </w:rPr>
        <w:t xml:space="preserve">по проекту бюджета </w:t>
      </w:r>
      <w:proofErr w:type="spellStart"/>
      <w:r w:rsidRPr="00D22DFA">
        <w:rPr>
          <w:rFonts w:ascii="Times New Roman" w:hAnsi="Times New Roman"/>
          <w:sz w:val="24"/>
          <w:szCs w:val="24"/>
        </w:rPr>
        <w:t>Китовского</w:t>
      </w:r>
      <w:proofErr w:type="spellEnd"/>
    </w:p>
    <w:p w:rsidR="00D22DFA" w:rsidRPr="00D22DFA" w:rsidRDefault="00D22DFA" w:rsidP="00460201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D22DFA">
        <w:rPr>
          <w:rFonts w:ascii="Times New Roman" w:hAnsi="Times New Roman"/>
          <w:sz w:val="24"/>
          <w:szCs w:val="24"/>
        </w:rPr>
        <w:t>сельского поселения</w:t>
      </w:r>
    </w:p>
    <w:p w:rsidR="00D22DFA" w:rsidRPr="00D22DFA" w:rsidRDefault="00D22DFA" w:rsidP="004602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DFA" w:rsidRPr="009D3A76" w:rsidRDefault="00D22DFA" w:rsidP="004602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D3A76">
        <w:rPr>
          <w:rFonts w:ascii="Times New Roman" w:hAnsi="Times New Roman"/>
          <w:b/>
          <w:sz w:val="28"/>
          <w:szCs w:val="24"/>
        </w:rPr>
        <w:t>Предложения по проекту бюджета</w:t>
      </w:r>
    </w:p>
    <w:p w:rsidR="00D22DFA" w:rsidRPr="009D3A76" w:rsidRDefault="00D22DFA" w:rsidP="004602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9D3A76">
        <w:rPr>
          <w:rFonts w:ascii="Times New Roman" w:hAnsi="Times New Roman"/>
          <w:b/>
          <w:sz w:val="28"/>
          <w:szCs w:val="24"/>
        </w:rPr>
        <w:t>Китовского</w:t>
      </w:r>
      <w:proofErr w:type="spellEnd"/>
      <w:r w:rsidRPr="009D3A76">
        <w:rPr>
          <w:rFonts w:ascii="Times New Roman" w:hAnsi="Times New Roman"/>
          <w:b/>
          <w:sz w:val="28"/>
          <w:szCs w:val="24"/>
        </w:rPr>
        <w:t xml:space="preserve"> сельского поселения</w:t>
      </w:r>
    </w:p>
    <w:p w:rsidR="00D22DFA" w:rsidRPr="00D22DFA" w:rsidRDefault="00D22DFA" w:rsidP="004602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049"/>
        <w:gridCol w:w="2029"/>
        <w:gridCol w:w="1592"/>
        <w:gridCol w:w="1696"/>
        <w:gridCol w:w="1696"/>
      </w:tblGrid>
      <w:tr w:rsidR="00D22DFA" w:rsidRPr="00D22DFA" w:rsidTr="00106AF8">
        <w:trPr>
          <w:trHeight w:val="1082"/>
        </w:trPr>
        <w:tc>
          <w:tcPr>
            <w:tcW w:w="604" w:type="dxa"/>
          </w:tcPr>
          <w:p w:rsidR="00D22DFA" w:rsidRPr="009D3A76" w:rsidRDefault="009D3A76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3A76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9D3A7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9D3A7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049" w:type="dxa"/>
          </w:tcPr>
          <w:p w:rsidR="00D22DFA" w:rsidRPr="009D3A76" w:rsidRDefault="00D22DFA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3A76">
              <w:rPr>
                <w:rFonts w:ascii="Times New Roman" w:hAnsi="Times New Roman"/>
                <w:szCs w:val="24"/>
              </w:rPr>
              <w:t>Статья, пункт проекта, в который   вносятся   изменения</w:t>
            </w:r>
          </w:p>
        </w:tc>
        <w:tc>
          <w:tcPr>
            <w:tcW w:w="2029" w:type="dxa"/>
          </w:tcPr>
          <w:p w:rsidR="00D22DFA" w:rsidRPr="009D3A76" w:rsidRDefault="00D22DFA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3A76">
              <w:rPr>
                <w:rFonts w:ascii="Times New Roman" w:hAnsi="Times New Roman"/>
                <w:szCs w:val="24"/>
              </w:rPr>
              <w:t>Те</w:t>
            </w:r>
            <w:proofErr w:type="gramStart"/>
            <w:r w:rsidRPr="009D3A76">
              <w:rPr>
                <w:rFonts w:ascii="Times New Roman" w:hAnsi="Times New Roman"/>
                <w:szCs w:val="24"/>
              </w:rPr>
              <w:t>кст ст</w:t>
            </w:r>
            <w:proofErr w:type="gramEnd"/>
            <w:r w:rsidRPr="009D3A76">
              <w:rPr>
                <w:rFonts w:ascii="Times New Roman" w:hAnsi="Times New Roman"/>
                <w:szCs w:val="24"/>
              </w:rPr>
              <w:t>атьи, пункта, в который вносятся предложения</w:t>
            </w:r>
          </w:p>
        </w:tc>
        <w:tc>
          <w:tcPr>
            <w:tcW w:w="1592" w:type="dxa"/>
          </w:tcPr>
          <w:p w:rsidR="00D22DFA" w:rsidRPr="009D3A76" w:rsidRDefault="00D22DFA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22DFA" w:rsidRPr="009D3A76" w:rsidRDefault="00D22DFA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3A76">
              <w:rPr>
                <w:rFonts w:ascii="Times New Roman" w:hAnsi="Times New Roman"/>
                <w:szCs w:val="24"/>
              </w:rPr>
              <w:t xml:space="preserve">Предложения </w:t>
            </w:r>
          </w:p>
        </w:tc>
        <w:tc>
          <w:tcPr>
            <w:tcW w:w="1696" w:type="dxa"/>
          </w:tcPr>
          <w:p w:rsidR="00D22DFA" w:rsidRPr="009D3A76" w:rsidRDefault="00D22DFA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3A76">
              <w:rPr>
                <w:rFonts w:ascii="Times New Roman" w:hAnsi="Times New Roman"/>
                <w:szCs w:val="24"/>
              </w:rPr>
              <w:t>Те</w:t>
            </w:r>
            <w:proofErr w:type="gramStart"/>
            <w:r w:rsidRPr="009D3A76">
              <w:rPr>
                <w:rFonts w:ascii="Times New Roman" w:hAnsi="Times New Roman"/>
                <w:szCs w:val="24"/>
              </w:rPr>
              <w:t>кст ст</w:t>
            </w:r>
            <w:proofErr w:type="gramEnd"/>
            <w:r w:rsidRPr="009D3A76">
              <w:rPr>
                <w:rFonts w:ascii="Times New Roman" w:hAnsi="Times New Roman"/>
                <w:szCs w:val="24"/>
              </w:rPr>
              <w:t>атьи, пункт проекта с учетом предложений</w:t>
            </w:r>
          </w:p>
        </w:tc>
        <w:tc>
          <w:tcPr>
            <w:tcW w:w="1696" w:type="dxa"/>
          </w:tcPr>
          <w:p w:rsidR="00D22DFA" w:rsidRPr="009D3A76" w:rsidRDefault="00D22DFA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22DFA" w:rsidRPr="009D3A76" w:rsidRDefault="00D22DFA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3A76">
              <w:rPr>
                <w:rFonts w:ascii="Times New Roman" w:hAnsi="Times New Roman"/>
                <w:szCs w:val="24"/>
              </w:rPr>
              <w:t>Обоснование предложений</w:t>
            </w:r>
          </w:p>
        </w:tc>
      </w:tr>
      <w:tr w:rsidR="00D22DFA" w:rsidRPr="00D22DFA" w:rsidTr="00106AF8">
        <w:trPr>
          <w:trHeight w:val="32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FA" w:rsidRPr="00D22DFA" w:rsidTr="00106AF8">
        <w:trPr>
          <w:trHeight w:val="32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FA" w:rsidRPr="00D22DFA" w:rsidTr="00106AF8">
        <w:trPr>
          <w:trHeight w:val="30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FA" w:rsidRPr="00D22DFA" w:rsidTr="00106AF8">
        <w:trPr>
          <w:trHeight w:val="32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FA" w:rsidRPr="00D22DFA" w:rsidTr="00106AF8">
        <w:trPr>
          <w:trHeight w:val="30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FA" w:rsidRPr="00D22DFA" w:rsidTr="00106AF8">
        <w:trPr>
          <w:trHeight w:val="32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FA" w:rsidRPr="00D22DFA" w:rsidTr="00106AF8">
        <w:trPr>
          <w:trHeight w:val="32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FA" w:rsidRPr="00D22DFA" w:rsidTr="00106AF8">
        <w:trPr>
          <w:trHeight w:val="32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DFA" w:rsidRPr="00D22DFA" w:rsidRDefault="00D22DFA" w:rsidP="004602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2DFA" w:rsidRPr="00D22DFA" w:rsidRDefault="00D22DFA" w:rsidP="0046020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2DFA" w:rsidRPr="00D22DFA" w:rsidRDefault="00D22DFA" w:rsidP="0046020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2DFA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D22DFA" w:rsidRPr="00D22DFA" w:rsidRDefault="00D22DFA" w:rsidP="0046020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2DFA">
        <w:rPr>
          <w:rFonts w:ascii="Times New Roman" w:hAnsi="Times New Roman"/>
          <w:b/>
          <w:sz w:val="24"/>
          <w:szCs w:val="24"/>
        </w:rPr>
        <w:t xml:space="preserve">           Инициатор  предложений:__________________________________</w:t>
      </w:r>
    </w:p>
    <w:p w:rsidR="00D22DFA" w:rsidRPr="00D22DFA" w:rsidRDefault="00D22DFA" w:rsidP="0046020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sectPr w:rsidR="00D22DFA" w:rsidRPr="00D22DFA" w:rsidSect="009A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7F" w:rsidRDefault="00C00A7F">
      <w:r>
        <w:separator/>
      </w:r>
    </w:p>
  </w:endnote>
  <w:endnote w:type="continuationSeparator" w:id="0">
    <w:p w:rsidR="00C00A7F" w:rsidRDefault="00C0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7F" w:rsidRDefault="00C00A7F">
      <w:r>
        <w:separator/>
      </w:r>
    </w:p>
  </w:footnote>
  <w:footnote w:type="continuationSeparator" w:id="0">
    <w:p w:rsidR="00C00A7F" w:rsidRDefault="00C0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20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5FA"/>
    <w:rsid w:val="0000150F"/>
    <w:rsid w:val="0000213A"/>
    <w:rsid w:val="0000798D"/>
    <w:rsid w:val="00011466"/>
    <w:rsid w:val="0001185D"/>
    <w:rsid w:val="00015F8B"/>
    <w:rsid w:val="00017E3A"/>
    <w:rsid w:val="000234BB"/>
    <w:rsid w:val="000240BF"/>
    <w:rsid w:val="00024A89"/>
    <w:rsid w:val="00024EFA"/>
    <w:rsid w:val="00025F44"/>
    <w:rsid w:val="00033A4D"/>
    <w:rsid w:val="0003424C"/>
    <w:rsid w:val="00044645"/>
    <w:rsid w:val="000522A9"/>
    <w:rsid w:val="000524A3"/>
    <w:rsid w:val="0005308B"/>
    <w:rsid w:val="00053254"/>
    <w:rsid w:val="0005355F"/>
    <w:rsid w:val="0005692D"/>
    <w:rsid w:val="000576A3"/>
    <w:rsid w:val="00057D0B"/>
    <w:rsid w:val="00060CDA"/>
    <w:rsid w:val="00063A1E"/>
    <w:rsid w:val="00065348"/>
    <w:rsid w:val="000667A6"/>
    <w:rsid w:val="000711CB"/>
    <w:rsid w:val="00075186"/>
    <w:rsid w:val="0007529C"/>
    <w:rsid w:val="00081EA1"/>
    <w:rsid w:val="000833A7"/>
    <w:rsid w:val="00083D68"/>
    <w:rsid w:val="000846F2"/>
    <w:rsid w:val="00087BD3"/>
    <w:rsid w:val="00094F2D"/>
    <w:rsid w:val="00095DB7"/>
    <w:rsid w:val="00096E03"/>
    <w:rsid w:val="000A7F5E"/>
    <w:rsid w:val="000B00B1"/>
    <w:rsid w:val="000B08FB"/>
    <w:rsid w:val="000B1C78"/>
    <w:rsid w:val="000B2C94"/>
    <w:rsid w:val="000B2FFB"/>
    <w:rsid w:val="000C55BF"/>
    <w:rsid w:val="000C6219"/>
    <w:rsid w:val="000D3BB3"/>
    <w:rsid w:val="000D5ED2"/>
    <w:rsid w:val="000E2B4A"/>
    <w:rsid w:val="000E6328"/>
    <w:rsid w:val="000E6E67"/>
    <w:rsid w:val="000E6F99"/>
    <w:rsid w:val="000E754D"/>
    <w:rsid w:val="000F0D03"/>
    <w:rsid w:val="000F3BB4"/>
    <w:rsid w:val="00100496"/>
    <w:rsid w:val="00100DB4"/>
    <w:rsid w:val="00101CD6"/>
    <w:rsid w:val="00106AF8"/>
    <w:rsid w:val="0010731C"/>
    <w:rsid w:val="001109D6"/>
    <w:rsid w:val="001130BE"/>
    <w:rsid w:val="0012560B"/>
    <w:rsid w:val="00131A1C"/>
    <w:rsid w:val="00135C1B"/>
    <w:rsid w:val="001401FC"/>
    <w:rsid w:val="00144DC3"/>
    <w:rsid w:val="0015222F"/>
    <w:rsid w:val="00153E17"/>
    <w:rsid w:val="00156E1F"/>
    <w:rsid w:val="001623FD"/>
    <w:rsid w:val="001631B7"/>
    <w:rsid w:val="00166E4E"/>
    <w:rsid w:val="0017390A"/>
    <w:rsid w:val="001741A2"/>
    <w:rsid w:val="00174B7D"/>
    <w:rsid w:val="00175236"/>
    <w:rsid w:val="00177159"/>
    <w:rsid w:val="00180351"/>
    <w:rsid w:val="00182039"/>
    <w:rsid w:val="00183B8E"/>
    <w:rsid w:val="00185067"/>
    <w:rsid w:val="00187354"/>
    <w:rsid w:val="00193891"/>
    <w:rsid w:val="00196D5F"/>
    <w:rsid w:val="001A68AA"/>
    <w:rsid w:val="001B1D94"/>
    <w:rsid w:val="001B6E19"/>
    <w:rsid w:val="001C3C2D"/>
    <w:rsid w:val="001C4D79"/>
    <w:rsid w:val="001D7865"/>
    <w:rsid w:val="001E0C2F"/>
    <w:rsid w:val="001E2B6C"/>
    <w:rsid w:val="001E5686"/>
    <w:rsid w:val="001E7DEB"/>
    <w:rsid w:val="001E7EA6"/>
    <w:rsid w:val="001F58F8"/>
    <w:rsid w:val="001F7918"/>
    <w:rsid w:val="001F7F25"/>
    <w:rsid w:val="002010B8"/>
    <w:rsid w:val="002067BA"/>
    <w:rsid w:val="002147BD"/>
    <w:rsid w:val="00223686"/>
    <w:rsid w:val="00224B83"/>
    <w:rsid w:val="00226739"/>
    <w:rsid w:val="00226B78"/>
    <w:rsid w:val="00227295"/>
    <w:rsid w:val="0023014C"/>
    <w:rsid w:val="002372A6"/>
    <w:rsid w:val="002378EC"/>
    <w:rsid w:val="00237F66"/>
    <w:rsid w:val="00240D92"/>
    <w:rsid w:val="002466FB"/>
    <w:rsid w:val="00246E3D"/>
    <w:rsid w:val="00250098"/>
    <w:rsid w:val="00250A9A"/>
    <w:rsid w:val="00254B3E"/>
    <w:rsid w:val="0025550F"/>
    <w:rsid w:val="00256490"/>
    <w:rsid w:val="002601C0"/>
    <w:rsid w:val="002603BB"/>
    <w:rsid w:val="00260C38"/>
    <w:rsid w:val="00261638"/>
    <w:rsid w:val="00267B8B"/>
    <w:rsid w:val="00270114"/>
    <w:rsid w:val="0027392E"/>
    <w:rsid w:val="00277BFD"/>
    <w:rsid w:val="00284D64"/>
    <w:rsid w:val="00287D1B"/>
    <w:rsid w:val="00291126"/>
    <w:rsid w:val="00293907"/>
    <w:rsid w:val="00294606"/>
    <w:rsid w:val="002956A5"/>
    <w:rsid w:val="00297FD1"/>
    <w:rsid w:val="002A3698"/>
    <w:rsid w:val="002A4D51"/>
    <w:rsid w:val="002A6986"/>
    <w:rsid w:val="002B2E9E"/>
    <w:rsid w:val="002B384D"/>
    <w:rsid w:val="002B4139"/>
    <w:rsid w:val="002B45FA"/>
    <w:rsid w:val="002C2CF0"/>
    <w:rsid w:val="002C390E"/>
    <w:rsid w:val="002D2180"/>
    <w:rsid w:val="002D757D"/>
    <w:rsid w:val="002E1F8D"/>
    <w:rsid w:val="002E47C1"/>
    <w:rsid w:val="002E69DB"/>
    <w:rsid w:val="002E7AA8"/>
    <w:rsid w:val="002F0993"/>
    <w:rsid w:val="002F3984"/>
    <w:rsid w:val="002F3EF0"/>
    <w:rsid w:val="002F44B2"/>
    <w:rsid w:val="002F5AC5"/>
    <w:rsid w:val="0030045D"/>
    <w:rsid w:val="00303FF5"/>
    <w:rsid w:val="0030437E"/>
    <w:rsid w:val="0030516C"/>
    <w:rsid w:val="00310F1D"/>
    <w:rsid w:val="00311FEB"/>
    <w:rsid w:val="00312830"/>
    <w:rsid w:val="00314B1E"/>
    <w:rsid w:val="00317BD2"/>
    <w:rsid w:val="0032144E"/>
    <w:rsid w:val="00322849"/>
    <w:rsid w:val="00323509"/>
    <w:rsid w:val="00325D4D"/>
    <w:rsid w:val="003273C1"/>
    <w:rsid w:val="003279D4"/>
    <w:rsid w:val="00331327"/>
    <w:rsid w:val="00337065"/>
    <w:rsid w:val="003447CE"/>
    <w:rsid w:val="003462F8"/>
    <w:rsid w:val="0035079B"/>
    <w:rsid w:val="00352B4A"/>
    <w:rsid w:val="00352BF4"/>
    <w:rsid w:val="00355690"/>
    <w:rsid w:val="00355899"/>
    <w:rsid w:val="00355E04"/>
    <w:rsid w:val="00363998"/>
    <w:rsid w:val="00364E50"/>
    <w:rsid w:val="00366AE3"/>
    <w:rsid w:val="00373524"/>
    <w:rsid w:val="00374ECF"/>
    <w:rsid w:val="00375754"/>
    <w:rsid w:val="00376215"/>
    <w:rsid w:val="00376796"/>
    <w:rsid w:val="003767BA"/>
    <w:rsid w:val="003836D4"/>
    <w:rsid w:val="00385693"/>
    <w:rsid w:val="00385DD1"/>
    <w:rsid w:val="0038710F"/>
    <w:rsid w:val="00391DBB"/>
    <w:rsid w:val="003963C2"/>
    <w:rsid w:val="003A19E3"/>
    <w:rsid w:val="003A2589"/>
    <w:rsid w:val="003A45B5"/>
    <w:rsid w:val="003A57DC"/>
    <w:rsid w:val="003A69BB"/>
    <w:rsid w:val="003B04C1"/>
    <w:rsid w:val="003B78B7"/>
    <w:rsid w:val="003C3588"/>
    <w:rsid w:val="003C417E"/>
    <w:rsid w:val="003C47B8"/>
    <w:rsid w:val="003C56E2"/>
    <w:rsid w:val="003D030A"/>
    <w:rsid w:val="003D0A2D"/>
    <w:rsid w:val="003D740C"/>
    <w:rsid w:val="003D796A"/>
    <w:rsid w:val="003E1361"/>
    <w:rsid w:val="003E3764"/>
    <w:rsid w:val="003E5BBB"/>
    <w:rsid w:val="003F4E9C"/>
    <w:rsid w:val="004008F8"/>
    <w:rsid w:val="00407D46"/>
    <w:rsid w:val="00410C2E"/>
    <w:rsid w:val="00411053"/>
    <w:rsid w:val="00411FEE"/>
    <w:rsid w:val="004218DF"/>
    <w:rsid w:val="0042547E"/>
    <w:rsid w:val="00425546"/>
    <w:rsid w:val="0043139E"/>
    <w:rsid w:val="00434D90"/>
    <w:rsid w:val="0044278C"/>
    <w:rsid w:val="00444AB7"/>
    <w:rsid w:val="004455D5"/>
    <w:rsid w:val="00454231"/>
    <w:rsid w:val="00460201"/>
    <w:rsid w:val="004614BD"/>
    <w:rsid w:val="00461B20"/>
    <w:rsid w:val="004636B3"/>
    <w:rsid w:val="00470834"/>
    <w:rsid w:val="004779B8"/>
    <w:rsid w:val="00477E15"/>
    <w:rsid w:val="00482C0F"/>
    <w:rsid w:val="00486F85"/>
    <w:rsid w:val="004904E1"/>
    <w:rsid w:val="00492B34"/>
    <w:rsid w:val="00497F45"/>
    <w:rsid w:val="004A1027"/>
    <w:rsid w:val="004A2665"/>
    <w:rsid w:val="004A3878"/>
    <w:rsid w:val="004B4249"/>
    <w:rsid w:val="004B53C3"/>
    <w:rsid w:val="004B6DC4"/>
    <w:rsid w:val="004B7B9E"/>
    <w:rsid w:val="004C08FF"/>
    <w:rsid w:val="004C5758"/>
    <w:rsid w:val="004C576A"/>
    <w:rsid w:val="004E19F3"/>
    <w:rsid w:val="004E41E9"/>
    <w:rsid w:val="004F186A"/>
    <w:rsid w:val="004F3027"/>
    <w:rsid w:val="004F3883"/>
    <w:rsid w:val="004F4D57"/>
    <w:rsid w:val="004F53D3"/>
    <w:rsid w:val="004F7BB0"/>
    <w:rsid w:val="00502AF8"/>
    <w:rsid w:val="00506138"/>
    <w:rsid w:val="00510EBE"/>
    <w:rsid w:val="00512F59"/>
    <w:rsid w:val="00515A80"/>
    <w:rsid w:val="00516A22"/>
    <w:rsid w:val="00521FB5"/>
    <w:rsid w:val="0052315F"/>
    <w:rsid w:val="00530B24"/>
    <w:rsid w:val="00533810"/>
    <w:rsid w:val="00533911"/>
    <w:rsid w:val="00541483"/>
    <w:rsid w:val="005467E6"/>
    <w:rsid w:val="0055511E"/>
    <w:rsid w:val="00556410"/>
    <w:rsid w:val="00566DC4"/>
    <w:rsid w:val="00573C79"/>
    <w:rsid w:val="00574485"/>
    <w:rsid w:val="00583735"/>
    <w:rsid w:val="00585998"/>
    <w:rsid w:val="005866B4"/>
    <w:rsid w:val="00587983"/>
    <w:rsid w:val="00590C6E"/>
    <w:rsid w:val="00591468"/>
    <w:rsid w:val="005928F3"/>
    <w:rsid w:val="00594D2B"/>
    <w:rsid w:val="00597431"/>
    <w:rsid w:val="005978B5"/>
    <w:rsid w:val="005A36B9"/>
    <w:rsid w:val="005B053B"/>
    <w:rsid w:val="005B5E67"/>
    <w:rsid w:val="005C1A2A"/>
    <w:rsid w:val="005C38B4"/>
    <w:rsid w:val="005C3D93"/>
    <w:rsid w:val="005C5243"/>
    <w:rsid w:val="005D288A"/>
    <w:rsid w:val="005D547A"/>
    <w:rsid w:val="005D5657"/>
    <w:rsid w:val="005D5E93"/>
    <w:rsid w:val="005E0E4B"/>
    <w:rsid w:val="005E1331"/>
    <w:rsid w:val="005E1B83"/>
    <w:rsid w:val="005E40C7"/>
    <w:rsid w:val="005E5A6A"/>
    <w:rsid w:val="005F0C28"/>
    <w:rsid w:val="005F36FE"/>
    <w:rsid w:val="005F5360"/>
    <w:rsid w:val="005F5A3D"/>
    <w:rsid w:val="00600B39"/>
    <w:rsid w:val="00604326"/>
    <w:rsid w:val="00605032"/>
    <w:rsid w:val="00605E44"/>
    <w:rsid w:val="00614F8D"/>
    <w:rsid w:val="006229D1"/>
    <w:rsid w:val="006236AB"/>
    <w:rsid w:val="00627135"/>
    <w:rsid w:val="006329AD"/>
    <w:rsid w:val="00634BD8"/>
    <w:rsid w:val="00636D40"/>
    <w:rsid w:val="0063765A"/>
    <w:rsid w:val="00640323"/>
    <w:rsid w:val="00651029"/>
    <w:rsid w:val="00651220"/>
    <w:rsid w:val="00652FA4"/>
    <w:rsid w:val="00664F78"/>
    <w:rsid w:val="00671808"/>
    <w:rsid w:val="00675B22"/>
    <w:rsid w:val="00675D86"/>
    <w:rsid w:val="00676839"/>
    <w:rsid w:val="00676D9B"/>
    <w:rsid w:val="00676E3E"/>
    <w:rsid w:val="00677152"/>
    <w:rsid w:val="00680E70"/>
    <w:rsid w:val="006A0E8D"/>
    <w:rsid w:val="006A1EEB"/>
    <w:rsid w:val="006A465A"/>
    <w:rsid w:val="006A6C96"/>
    <w:rsid w:val="006A7E56"/>
    <w:rsid w:val="006B10FB"/>
    <w:rsid w:val="006B176F"/>
    <w:rsid w:val="006B42B5"/>
    <w:rsid w:val="006B4ACA"/>
    <w:rsid w:val="006B5338"/>
    <w:rsid w:val="006C6941"/>
    <w:rsid w:val="006C7C85"/>
    <w:rsid w:val="006D2F78"/>
    <w:rsid w:val="006D6086"/>
    <w:rsid w:val="006E02C3"/>
    <w:rsid w:val="006E667E"/>
    <w:rsid w:val="006E74C3"/>
    <w:rsid w:val="00700CB2"/>
    <w:rsid w:val="0070246F"/>
    <w:rsid w:val="007041FF"/>
    <w:rsid w:val="0070749C"/>
    <w:rsid w:val="00711282"/>
    <w:rsid w:val="0071364D"/>
    <w:rsid w:val="007172BC"/>
    <w:rsid w:val="00730393"/>
    <w:rsid w:val="00730E6A"/>
    <w:rsid w:val="00731EAB"/>
    <w:rsid w:val="00737A88"/>
    <w:rsid w:val="007406F5"/>
    <w:rsid w:val="0074359C"/>
    <w:rsid w:val="00745089"/>
    <w:rsid w:val="007464DA"/>
    <w:rsid w:val="007519BD"/>
    <w:rsid w:val="007520D1"/>
    <w:rsid w:val="0076093D"/>
    <w:rsid w:val="00763945"/>
    <w:rsid w:val="00766FEE"/>
    <w:rsid w:val="00772565"/>
    <w:rsid w:val="00774AF2"/>
    <w:rsid w:val="00783052"/>
    <w:rsid w:val="00785345"/>
    <w:rsid w:val="00787518"/>
    <w:rsid w:val="007930B2"/>
    <w:rsid w:val="007944D9"/>
    <w:rsid w:val="00795C66"/>
    <w:rsid w:val="007B02A4"/>
    <w:rsid w:val="007B1D9F"/>
    <w:rsid w:val="007B318F"/>
    <w:rsid w:val="007B52B8"/>
    <w:rsid w:val="007C1359"/>
    <w:rsid w:val="007C3749"/>
    <w:rsid w:val="007E464A"/>
    <w:rsid w:val="007E7C79"/>
    <w:rsid w:val="007F3782"/>
    <w:rsid w:val="007F529E"/>
    <w:rsid w:val="007F6A35"/>
    <w:rsid w:val="007F7913"/>
    <w:rsid w:val="0080007C"/>
    <w:rsid w:val="00814009"/>
    <w:rsid w:val="00814274"/>
    <w:rsid w:val="00817364"/>
    <w:rsid w:val="008222DA"/>
    <w:rsid w:val="00831CC2"/>
    <w:rsid w:val="00831D38"/>
    <w:rsid w:val="008376F1"/>
    <w:rsid w:val="00857018"/>
    <w:rsid w:val="00857D47"/>
    <w:rsid w:val="00861BD7"/>
    <w:rsid w:val="008635DC"/>
    <w:rsid w:val="0086365A"/>
    <w:rsid w:val="00863B57"/>
    <w:rsid w:val="00865929"/>
    <w:rsid w:val="00866397"/>
    <w:rsid w:val="00871A6D"/>
    <w:rsid w:val="00872690"/>
    <w:rsid w:val="008757ED"/>
    <w:rsid w:val="00877751"/>
    <w:rsid w:val="0088117E"/>
    <w:rsid w:val="0088137C"/>
    <w:rsid w:val="00882A2D"/>
    <w:rsid w:val="00883324"/>
    <w:rsid w:val="008843F7"/>
    <w:rsid w:val="00885F15"/>
    <w:rsid w:val="00890D53"/>
    <w:rsid w:val="00891DB8"/>
    <w:rsid w:val="00895D79"/>
    <w:rsid w:val="008A053F"/>
    <w:rsid w:val="008A2C8D"/>
    <w:rsid w:val="008B2F27"/>
    <w:rsid w:val="008B30D3"/>
    <w:rsid w:val="008C0F5E"/>
    <w:rsid w:val="008C1253"/>
    <w:rsid w:val="008C3C93"/>
    <w:rsid w:val="008C4257"/>
    <w:rsid w:val="008C4BA9"/>
    <w:rsid w:val="008C70A4"/>
    <w:rsid w:val="008D2A57"/>
    <w:rsid w:val="008E15E8"/>
    <w:rsid w:val="008E22CA"/>
    <w:rsid w:val="008E7A6C"/>
    <w:rsid w:val="008F070A"/>
    <w:rsid w:val="008F0C1B"/>
    <w:rsid w:val="008F2F37"/>
    <w:rsid w:val="00900236"/>
    <w:rsid w:val="00900AC4"/>
    <w:rsid w:val="00900FA2"/>
    <w:rsid w:val="0090718F"/>
    <w:rsid w:val="00912D3F"/>
    <w:rsid w:val="00912DC3"/>
    <w:rsid w:val="0091646E"/>
    <w:rsid w:val="009175F0"/>
    <w:rsid w:val="0092112D"/>
    <w:rsid w:val="00922067"/>
    <w:rsid w:val="00923677"/>
    <w:rsid w:val="00924848"/>
    <w:rsid w:val="009249B2"/>
    <w:rsid w:val="00925C68"/>
    <w:rsid w:val="0092752F"/>
    <w:rsid w:val="00931CD1"/>
    <w:rsid w:val="00932534"/>
    <w:rsid w:val="00933BB4"/>
    <w:rsid w:val="00941981"/>
    <w:rsid w:val="0094199C"/>
    <w:rsid w:val="00943489"/>
    <w:rsid w:val="009441C3"/>
    <w:rsid w:val="0095166A"/>
    <w:rsid w:val="0095304A"/>
    <w:rsid w:val="00966A5E"/>
    <w:rsid w:val="0096789E"/>
    <w:rsid w:val="009700B0"/>
    <w:rsid w:val="00970D65"/>
    <w:rsid w:val="00970E5F"/>
    <w:rsid w:val="00974787"/>
    <w:rsid w:val="009763DE"/>
    <w:rsid w:val="009823BC"/>
    <w:rsid w:val="00984AF8"/>
    <w:rsid w:val="0098601A"/>
    <w:rsid w:val="0098662C"/>
    <w:rsid w:val="0099092A"/>
    <w:rsid w:val="00990B5F"/>
    <w:rsid w:val="00990FBD"/>
    <w:rsid w:val="00993FF8"/>
    <w:rsid w:val="009A3445"/>
    <w:rsid w:val="009A7348"/>
    <w:rsid w:val="009B0E51"/>
    <w:rsid w:val="009B37DF"/>
    <w:rsid w:val="009C58E8"/>
    <w:rsid w:val="009C78FF"/>
    <w:rsid w:val="009D213C"/>
    <w:rsid w:val="009D2736"/>
    <w:rsid w:val="009D3A76"/>
    <w:rsid w:val="009E27F3"/>
    <w:rsid w:val="009E2F0B"/>
    <w:rsid w:val="009E71B2"/>
    <w:rsid w:val="009F0607"/>
    <w:rsid w:val="009F23B8"/>
    <w:rsid w:val="009F2A40"/>
    <w:rsid w:val="009F47AF"/>
    <w:rsid w:val="009F5D6B"/>
    <w:rsid w:val="009F6666"/>
    <w:rsid w:val="00A024A0"/>
    <w:rsid w:val="00A02BD4"/>
    <w:rsid w:val="00A041E7"/>
    <w:rsid w:val="00A05E7F"/>
    <w:rsid w:val="00A07AD0"/>
    <w:rsid w:val="00A11D77"/>
    <w:rsid w:val="00A145B8"/>
    <w:rsid w:val="00A173F8"/>
    <w:rsid w:val="00A1745C"/>
    <w:rsid w:val="00A2035D"/>
    <w:rsid w:val="00A20A22"/>
    <w:rsid w:val="00A22989"/>
    <w:rsid w:val="00A24193"/>
    <w:rsid w:val="00A2446A"/>
    <w:rsid w:val="00A2485C"/>
    <w:rsid w:val="00A2674B"/>
    <w:rsid w:val="00A27F60"/>
    <w:rsid w:val="00A317D7"/>
    <w:rsid w:val="00A326C3"/>
    <w:rsid w:val="00A33107"/>
    <w:rsid w:val="00A3338F"/>
    <w:rsid w:val="00A36E44"/>
    <w:rsid w:val="00A40E13"/>
    <w:rsid w:val="00A430C1"/>
    <w:rsid w:val="00A4544C"/>
    <w:rsid w:val="00A4672A"/>
    <w:rsid w:val="00A471DB"/>
    <w:rsid w:val="00A478FC"/>
    <w:rsid w:val="00A509A4"/>
    <w:rsid w:val="00A60308"/>
    <w:rsid w:val="00A61841"/>
    <w:rsid w:val="00A62DE2"/>
    <w:rsid w:val="00A65E98"/>
    <w:rsid w:val="00A676B7"/>
    <w:rsid w:val="00A7123E"/>
    <w:rsid w:val="00A7192D"/>
    <w:rsid w:val="00A71D6D"/>
    <w:rsid w:val="00A72870"/>
    <w:rsid w:val="00A7369B"/>
    <w:rsid w:val="00A74E35"/>
    <w:rsid w:val="00A75761"/>
    <w:rsid w:val="00A759A4"/>
    <w:rsid w:val="00A76964"/>
    <w:rsid w:val="00A76F13"/>
    <w:rsid w:val="00A867E1"/>
    <w:rsid w:val="00A91511"/>
    <w:rsid w:val="00A9633B"/>
    <w:rsid w:val="00AA34DF"/>
    <w:rsid w:val="00AB0343"/>
    <w:rsid w:val="00AB1A62"/>
    <w:rsid w:val="00AB66B7"/>
    <w:rsid w:val="00AB7A31"/>
    <w:rsid w:val="00AC0DA7"/>
    <w:rsid w:val="00AC1FDC"/>
    <w:rsid w:val="00AC30DE"/>
    <w:rsid w:val="00AC3658"/>
    <w:rsid w:val="00AC5889"/>
    <w:rsid w:val="00AD0E1D"/>
    <w:rsid w:val="00AD19DC"/>
    <w:rsid w:val="00AE01EE"/>
    <w:rsid w:val="00AE3D1A"/>
    <w:rsid w:val="00AE5E77"/>
    <w:rsid w:val="00AE6FEB"/>
    <w:rsid w:val="00AE717F"/>
    <w:rsid w:val="00AF29AE"/>
    <w:rsid w:val="00AF2C61"/>
    <w:rsid w:val="00AF2CD8"/>
    <w:rsid w:val="00AF2ED8"/>
    <w:rsid w:val="00AF790F"/>
    <w:rsid w:val="00B03277"/>
    <w:rsid w:val="00B10391"/>
    <w:rsid w:val="00B1436E"/>
    <w:rsid w:val="00B15069"/>
    <w:rsid w:val="00B1638E"/>
    <w:rsid w:val="00B25BEE"/>
    <w:rsid w:val="00B326AB"/>
    <w:rsid w:val="00B32CEA"/>
    <w:rsid w:val="00B32D3D"/>
    <w:rsid w:val="00B33A6F"/>
    <w:rsid w:val="00B362D5"/>
    <w:rsid w:val="00B40E24"/>
    <w:rsid w:val="00B47809"/>
    <w:rsid w:val="00B6226F"/>
    <w:rsid w:val="00B7528F"/>
    <w:rsid w:val="00B76FB4"/>
    <w:rsid w:val="00B862B4"/>
    <w:rsid w:val="00B86821"/>
    <w:rsid w:val="00BA3268"/>
    <w:rsid w:val="00BA4ED2"/>
    <w:rsid w:val="00BB2242"/>
    <w:rsid w:val="00BB67F2"/>
    <w:rsid w:val="00BC1929"/>
    <w:rsid w:val="00BC3522"/>
    <w:rsid w:val="00BC5987"/>
    <w:rsid w:val="00BD35D7"/>
    <w:rsid w:val="00BD4706"/>
    <w:rsid w:val="00BD5C42"/>
    <w:rsid w:val="00BE3E0B"/>
    <w:rsid w:val="00BF05CA"/>
    <w:rsid w:val="00BF2463"/>
    <w:rsid w:val="00BF3421"/>
    <w:rsid w:val="00BF74E3"/>
    <w:rsid w:val="00C00A7F"/>
    <w:rsid w:val="00C024F1"/>
    <w:rsid w:val="00C06B30"/>
    <w:rsid w:val="00C124A3"/>
    <w:rsid w:val="00C17935"/>
    <w:rsid w:val="00C3058E"/>
    <w:rsid w:val="00C30DFF"/>
    <w:rsid w:val="00C31199"/>
    <w:rsid w:val="00C32D5D"/>
    <w:rsid w:val="00C3663B"/>
    <w:rsid w:val="00C3729E"/>
    <w:rsid w:val="00C44902"/>
    <w:rsid w:val="00C50A6A"/>
    <w:rsid w:val="00C62054"/>
    <w:rsid w:val="00C63ECF"/>
    <w:rsid w:val="00C66088"/>
    <w:rsid w:val="00C709F3"/>
    <w:rsid w:val="00C72655"/>
    <w:rsid w:val="00C72724"/>
    <w:rsid w:val="00C82DA4"/>
    <w:rsid w:val="00C87231"/>
    <w:rsid w:val="00C91AA5"/>
    <w:rsid w:val="00C925F3"/>
    <w:rsid w:val="00C95303"/>
    <w:rsid w:val="00C971B9"/>
    <w:rsid w:val="00CA08F2"/>
    <w:rsid w:val="00CA24B1"/>
    <w:rsid w:val="00CB1C2B"/>
    <w:rsid w:val="00CB1C62"/>
    <w:rsid w:val="00CB41DB"/>
    <w:rsid w:val="00CB598A"/>
    <w:rsid w:val="00CC03AB"/>
    <w:rsid w:val="00CC1AF7"/>
    <w:rsid w:val="00CC4BF6"/>
    <w:rsid w:val="00CC52F3"/>
    <w:rsid w:val="00CC6856"/>
    <w:rsid w:val="00CD02A2"/>
    <w:rsid w:val="00CD238B"/>
    <w:rsid w:val="00CD56DF"/>
    <w:rsid w:val="00CD68A1"/>
    <w:rsid w:val="00CE1946"/>
    <w:rsid w:val="00CE24CE"/>
    <w:rsid w:val="00CE39B3"/>
    <w:rsid w:val="00CE5149"/>
    <w:rsid w:val="00CF3129"/>
    <w:rsid w:val="00CF3E01"/>
    <w:rsid w:val="00CF7FE3"/>
    <w:rsid w:val="00D015A3"/>
    <w:rsid w:val="00D01A3F"/>
    <w:rsid w:val="00D01D35"/>
    <w:rsid w:val="00D062DD"/>
    <w:rsid w:val="00D16180"/>
    <w:rsid w:val="00D168E3"/>
    <w:rsid w:val="00D17F04"/>
    <w:rsid w:val="00D20EEA"/>
    <w:rsid w:val="00D22DFA"/>
    <w:rsid w:val="00D24C68"/>
    <w:rsid w:val="00D27AB3"/>
    <w:rsid w:val="00D27F72"/>
    <w:rsid w:val="00D31A32"/>
    <w:rsid w:val="00D33EAD"/>
    <w:rsid w:val="00D36A4D"/>
    <w:rsid w:val="00D372DB"/>
    <w:rsid w:val="00D4151E"/>
    <w:rsid w:val="00D44F68"/>
    <w:rsid w:val="00D4744E"/>
    <w:rsid w:val="00D47BF3"/>
    <w:rsid w:val="00D50081"/>
    <w:rsid w:val="00D5009C"/>
    <w:rsid w:val="00D5062B"/>
    <w:rsid w:val="00D61309"/>
    <w:rsid w:val="00D61586"/>
    <w:rsid w:val="00D61D38"/>
    <w:rsid w:val="00D627FD"/>
    <w:rsid w:val="00D65391"/>
    <w:rsid w:val="00D720CA"/>
    <w:rsid w:val="00D86F72"/>
    <w:rsid w:val="00D876AD"/>
    <w:rsid w:val="00D91B9E"/>
    <w:rsid w:val="00D94E7A"/>
    <w:rsid w:val="00D95206"/>
    <w:rsid w:val="00D956CA"/>
    <w:rsid w:val="00D9599D"/>
    <w:rsid w:val="00D95D65"/>
    <w:rsid w:val="00D96FEB"/>
    <w:rsid w:val="00DA2E3D"/>
    <w:rsid w:val="00DA68B6"/>
    <w:rsid w:val="00DA6FC5"/>
    <w:rsid w:val="00DB120D"/>
    <w:rsid w:val="00DB38A1"/>
    <w:rsid w:val="00DB5A9F"/>
    <w:rsid w:val="00DB6C02"/>
    <w:rsid w:val="00DB6F70"/>
    <w:rsid w:val="00DB761A"/>
    <w:rsid w:val="00DC6C93"/>
    <w:rsid w:val="00DC774E"/>
    <w:rsid w:val="00DD3209"/>
    <w:rsid w:val="00DD418B"/>
    <w:rsid w:val="00DD437A"/>
    <w:rsid w:val="00DE2328"/>
    <w:rsid w:val="00DF1BEA"/>
    <w:rsid w:val="00DF215C"/>
    <w:rsid w:val="00DF7E56"/>
    <w:rsid w:val="00E046F6"/>
    <w:rsid w:val="00E06B3E"/>
    <w:rsid w:val="00E120F3"/>
    <w:rsid w:val="00E17441"/>
    <w:rsid w:val="00E20AC3"/>
    <w:rsid w:val="00E23B0C"/>
    <w:rsid w:val="00E26D5D"/>
    <w:rsid w:val="00E30798"/>
    <w:rsid w:val="00E30BA8"/>
    <w:rsid w:val="00E310DA"/>
    <w:rsid w:val="00E36804"/>
    <w:rsid w:val="00E3781F"/>
    <w:rsid w:val="00E4151F"/>
    <w:rsid w:val="00E43BF7"/>
    <w:rsid w:val="00E46202"/>
    <w:rsid w:val="00E57AE6"/>
    <w:rsid w:val="00E6044B"/>
    <w:rsid w:val="00E6053E"/>
    <w:rsid w:val="00E63B09"/>
    <w:rsid w:val="00E70DFF"/>
    <w:rsid w:val="00E719C7"/>
    <w:rsid w:val="00E7786E"/>
    <w:rsid w:val="00E8034B"/>
    <w:rsid w:val="00E813E2"/>
    <w:rsid w:val="00E83C7C"/>
    <w:rsid w:val="00E85081"/>
    <w:rsid w:val="00E90E53"/>
    <w:rsid w:val="00E90EA3"/>
    <w:rsid w:val="00E91997"/>
    <w:rsid w:val="00E93B2B"/>
    <w:rsid w:val="00E9504C"/>
    <w:rsid w:val="00E95558"/>
    <w:rsid w:val="00E97464"/>
    <w:rsid w:val="00E9773E"/>
    <w:rsid w:val="00EA1B24"/>
    <w:rsid w:val="00EB2470"/>
    <w:rsid w:val="00EB299E"/>
    <w:rsid w:val="00EB562D"/>
    <w:rsid w:val="00EB5D72"/>
    <w:rsid w:val="00EC5DDA"/>
    <w:rsid w:val="00ED1A4A"/>
    <w:rsid w:val="00ED322F"/>
    <w:rsid w:val="00ED6553"/>
    <w:rsid w:val="00ED6CE1"/>
    <w:rsid w:val="00ED7977"/>
    <w:rsid w:val="00ED7C3F"/>
    <w:rsid w:val="00EE0A30"/>
    <w:rsid w:val="00EE2CA3"/>
    <w:rsid w:val="00EF1931"/>
    <w:rsid w:val="00EF1A0D"/>
    <w:rsid w:val="00EF4968"/>
    <w:rsid w:val="00F01088"/>
    <w:rsid w:val="00F05123"/>
    <w:rsid w:val="00F063FD"/>
    <w:rsid w:val="00F10CA5"/>
    <w:rsid w:val="00F13214"/>
    <w:rsid w:val="00F13ED7"/>
    <w:rsid w:val="00F14BD8"/>
    <w:rsid w:val="00F25F01"/>
    <w:rsid w:val="00F26E5D"/>
    <w:rsid w:val="00F340F0"/>
    <w:rsid w:val="00F352E8"/>
    <w:rsid w:val="00F35697"/>
    <w:rsid w:val="00F377FB"/>
    <w:rsid w:val="00F43580"/>
    <w:rsid w:val="00F44F34"/>
    <w:rsid w:val="00F47D5D"/>
    <w:rsid w:val="00F50B6B"/>
    <w:rsid w:val="00F542EC"/>
    <w:rsid w:val="00F6219E"/>
    <w:rsid w:val="00F64104"/>
    <w:rsid w:val="00F66F43"/>
    <w:rsid w:val="00F72DC5"/>
    <w:rsid w:val="00F75BD7"/>
    <w:rsid w:val="00F81799"/>
    <w:rsid w:val="00F83F45"/>
    <w:rsid w:val="00F90070"/>
    <w:rsid w:val="00F9280A"/>
    <w:rsid w:val="00F93476"/>
    <w:rsid w:val="00FA03D9"/>
    <w:rsid w:val="00FC4378"/>
    <w:rsid w:val="00FC4AC0"/>
    <w:rsid w:val="00FD0127"/>
    <w:rsid w:val="00FD5ABD"/>
    <w:rsid w:val="00FD7142"/>
    <w:rsid w:val="00FE3671"/>
    <w:rsid w:val="00FE7496"/>
    <w:rsid w:val="00FF0709"/>
    <w:rsid w:val="00FF4D6E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A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41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41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41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2419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24193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2419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62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862B4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Strong"/>
    <w:qFormat/>
    <w:rsid w:val="00A24193"/>
    <w:rPr>
      <w:b/>
      <w:bCs/>
    </w:rPr>
  </w:style>
  <w:style w:type="character" w:customStyle="1" w:styleId="10">
    <w:name w:val="Заголовок 1 Знак"/>
    <w:link w:val="1"/>
    <w:rsid w:val="00A24193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rsid w:val="00A24193"/>
    <w:rPr>
      <w:b/>
      <w:bCs/>
      <w:sz w:val="32"/>
      <w:szCs w:val="24"/>
    </w:rPr>
  </w:style>
  <w:style w:type="character" w:customStyle="1" w:styleId="30">
    <w:name w:val="Заголовок 3 Знак"/>
    <w:link w:val="3"/>
    <w:rsid w:val="00A24193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A24193"/>
    <w:rPr>
      <w:snapToGrid w:val="0"/>
      <w:sz w:val="28"/>
    </w:rPr>
  </w:style>
  <w:style w:type="character" w:customStyle="1" w:styleId="80">
    <w:name w:val="Заголовок 8 Знак"/>
    <w:link w:val="8"/>
    <w:rsid w:val="00A24193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A24193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A24193"/>
  </w:style>
  <w:style w:type="paragraph" w:styleId="21">
    <w:name w:val="Body Text Indent 2"/>
    <w:basedOn w:val="a"/>
    <w:link w:val="22"/>
    <w:rsid w:val="00A241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A24193"/>
    <w:rPr>
      <w:sz w:val="24"/>
      <w:szCs w:val="24"/>
    </w:rPr>
  </w:style>
  <w:style w:type="character" w:customStyle="1" w:styleId="a6">
    <w:name w:val="Цветовое выделение"/>
    <w:rsid w:val="00A2419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A241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A24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A2419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A24193"/>
    <w:rPr>
      <w:sz w:val="24"/>
      <w:szCs w:val="24"/>
    </w:rPr>
  </w:style>
  <w:style w:type="paragraph" w:styleId="aa">
    <w:name w:val="Body Text"/>
    <w:basedOn w:val="a"/>
    <w:link w:val="ab"/>
    <w:rsid w:val="00A2419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A24193"/>
    <w:rPr>
      <w:sz w:val="24"/>
      <w:szCs w:val="24"/>
    </w:rPr>
  </w:style>
  <w:style w:type="paragraph" w:customStyle="1" w:styleId="ac">
    <w:name w:val="Знак Знак Знак Знак"/>
    <w:rsid w:val="00A241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Гипертекстовая ссылка"/>
    <w:rsid w:val="00A24193"/>
    <w:rPr>
      <w:b/>
      <w:bCs/>
      <w:color w:val="008000"/>
    </w:rPr>
  </w:style>
  <w:style w:type="paragraph" w:styleId="ae">
    <w:name w:val="No Spacing"/>
    <w:link w:val="af"/>
    <w:qFormat/>
    <w:rsid w:val="00A24193"/>
    <w:rPr>
      <w:sz w:val="24"/>
      <w:szCs w:val="24"/>
    </w:rPr>
  </w:style>
  <w:style w:type="character" w:customStyle="1" w:styleId="af">
    <w:name w:val="Без интервала Знак"/>
    <w:link w:val="ae"/>
    <w:rsid w:val="00A24193"/>
    <w:rPr>
      <w:sz w:val="24"/>
      <w:szCs w:val="24"/>
      <w:lang w:bidi="ar-SA"/>
    </w:rPr>
  </w:style>
  <w:style w:type="paragraph" w:customStyle="1" w:styleId="af0">
    <w:name w:val="Таблицы (моноширинный)"/>
    <w:basedOn w:val="a"/>
    <w:next w:val="a"/>
    <w:rsid w:val="00A241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19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241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41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2419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A24193"/>
    <w:rPr>
      <w:sz w:val="16"/>
      <w:szCs w:val="16"/>
    </w:rPr>
  </w:style>
  <w:style w:type="paragraph" w:customStyle="1" w:styleId="ConsTitle">
    <w:name w:val="ConsTitle"/>
    <w:rsid w:val="00A241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3">
    <w:name w:val="Body Text 2"/>
    <w:basedOn w:val="a"/>
    <w:link w:val="24"/>
    <w:rsid w:val="00A2419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24193"/>
  </w:style>
  <w:style w:type="paragraph" w:customStyle="1" w:styleId="ConsNormal">
    <w:name w:val="ConsNormal"/>
    <w:rsid w:val="00A24193"/>
    <w:pPr>
      <w:widowControl w:val="0"/>
      <w:ind w:firstLine="720"/>
    </w:pPr>
    <w:rPr>
      <w:rFonts w:ascii="Arial" w:hAnsi="Arial"/>
      <w:snapToGrid w:val="0"/>
    </w:rPr>
  </w:style>
  <w:style w:type="paragraph" w:styleId="af1">
    <w:name w:val="footer"/>
    <w:basedOn w:val="a"/>
    <w:link w:val="af2"/>
    <w:rsid w:val="00A24193"/>
    <w:pPr>
      <w:tabs>
        <w:tab w:val="center" w:pos="4677"/>
        <w:tab w:val="right" w:pos="9355"/>
      </w:tabs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Нижний колонтитул Знак"/>
    <w:link w:val="af1"/>
    <w:rsid w:val="00A24193"/>
    <w:rPr>
      <w:sz w:val="28"/>
    </w:rPr>
  </w:style>
  <w:style w:type="character" w:styleId="af3">
    <w:name w:val="page number"/>
    <w:basedOn w:val="a0"/>
    <w:rsid w:val="00A24193"/>
  </w:style>
  <w:style w:type="paragraph" w:styleId="af4">
    <w:name w:val="header"/>
    <w:aliases w:val="Titul,Heder"/>
    <w:basedOn w:val="a"/>
    <w:link w:val="af5"/>
    <w:rsid w:val="00A241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aliases w:val="Titul Знак,Heder Знак"/>
    <w:basedOn w:val="a0"/>
    <w:link w:val="af4"/>
    <w:rsid w:val="00A24193"/>
  </w:style>
  <w:style w:type="paragraph" w:customStyle="1" w:styleId="af6">
    <w:name w:val="Текст (лев. подпись)"/>
    <w:basedOn w:val="a"/>
    <w:next w:val="a"/>
    <w:rsid w:val="00A24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7">
    <w:name w:val="Текст (прав. подпись)"/>
    <w:basedOn w:val="a"/>
    <w:next w:val="a"/>
    <w:rsid w:val="00A241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rsid w:val="00A24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9">
    <w:name w:val="Hyperlink"/>
    <w:rsid w:val="00A24193"/>
    <w:rPr>
      <w:color w:val="0000FF"/>
      <w:u w:val="single"/>
    </w:rPr>
  </w:style>
  <w:style w:type="paragraph" w:customStyle="1" w:styleId="afa">
    <w:name w:val="Заголовок статьи"/>
    <w:basedOn w:val="a"/>
    <w:next w:val="a"/>
    <w:rsid w:val="00A241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b">
    <w:name w:val="Normal (Web)"/>
    <w:basedOn w:val="a"/>
    <w:rsid w:val="00A241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A24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A241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List Paragraph"/>
    <w:basedOn w:val="a"/>
    <w:qFormat/>
    <w:rsid w:val="00A24193"/>
    <w:pPr>
      <w:ind w:left="720"/>
      <w:contextualSpacing/>
    </w:pPr>
  </w:style>
  <w:style w:type="paragraph" w:customStyle="1" w:styleId="Default">
    <w:name w:val="Default"/>
    <w:rsid w:val="00A241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4193"/>
  </w:style>
  <w:style w:type="paragraph" w:customStyle="1" w:styleId="12">
    <w:name w:val="Без интервала1"/>
    <w:rsid w:val="00A24193"/>
    <w:rPr>
      <w:sz w:val="28"/>
      <w:szCs w:val="22"/>
      <w:lang w:eastAsia="en-US"/>
    </w:rPr>
  </w:style>
  <w:style w:type="character" w:customStyle="1" w:styleId="blk">
    <w:name w:val="blk"/>
    <w:basedOn w:val="a0"/>
    <w:rsid w:val="00A2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897/a3cd0bcff028f127a00fa0aa61842f4ff13ffaf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11949</Words>
  <Characters>68110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FreeMan</cp:lastModifiedBy>
  <cp:revision>5</cp:revision>
  <cp:lastPrinted>2020-12-01T12:37:00Z</cp:lastPrinted>
  <dcterms:created xsi:type="dcterms:W3CDTF">2020-11-25T19:44:00Z</dcterms:created>
  <dcterms:modified xsi:type="dcterms:W3CDTF">2020-12-01T12:37:00Z</dcterms:modified>
</cp:coreProperties>
</file>