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F92" w:rsidRPr="00550F92" w:rsidRDefault="00550F92" w:rsidP="00550F92">
      <w:pPr>
        <w:pStyle w:val="2"/>
        <w:tabs>
          <w:tab w:val="left" w:pos="7513"/>
        </w:tabs>
        <w:jc w:val="center"/>
        <w:rPr>
          <w:rFonts w:ascii="Times New Roman" w:hAnsi="Times New Roman" w:cs="Times New Roman"/>
          <w:b w:val="0"/>
          <w:i w:val="0"/>
          <w:sz w:val="24"/>
          <w:szCs w:val="24"/>
        </w:rPr>
      </w:pPr>
      <w:r w:rsidRPr="00550F92">
        <w:rPr>
          <w:rFonts w:ascii="Times New Roman" w:hAnsi="Times New Roman" w:cs="Times New Roman"/>
          <w:b w:val="0"/>
          <w:i w:val="0"/>
          <w:sz w:val="24"/>
          <w:szCs w:val="24"/>
        </w:rPr>
        <w:t>РОССИЙСКАЯ ФЕДЕРАЦИЯ</w:t>
      </w:r>
    </w:p>
    <w:p w:rsidR="00550F92" w:rsidRPr="00550F92" w:rsidRDefault="00550F92" w:rsidP="00550F92">
      <w:pPr>
        <w:jc w:val="center"/>
        <w:rPr>
          <w:rFonts w:ascii="Times New Roman" w:hAnsi="Times New Roman" w:cs="Times New Roman"/>
          <w:bCs/>
        </w:rPr>
      </w:pPr>
      <w:r w:rsidRPr="00550F92">
        <w:rPr>
          <w:rFonts w:ascii="Times New Roman" w:hAnsi="Times New Roman" w:cs="Times New Roman"/>
          <w:bCs/>
        </w:rPr>
        <w:t>ИВАНОВСКАЯ ОБЛАСТЬ</w:t>
      </w:r>
    </w:p>
    <w:p w:rsidR="00550F92" w:rsidRPr="00550F92" w:rsidRDefault="00550F92" w:rsidP="00550F92">
      <w:pPr>
        <w:pStyle w:val="2"/>
        <w:jc w:val="center"/>
        <w:rPr>
          <w:rFonts w:ascii="Times New Roman" w:hAnsi="Times New Roman" w:cs="Times New Roman"/>
          <w:b w:val="0"/>
          <w:i w:val="0"/>
          <w:sz w:val="24"/>
          <w:szCs w:val="24"/>
        </w:rPr>
      </w:pPr>
      <w:r w:rsidRPr="00550F92">
        <w:rPr>
          <w:rFonts w:ascii="Times New Roman" w:hAnsi="Times New Roman" w:cs="Times New Roman"/>
          <w:b w:val="0"/>
          <w:i w:val="0"/>
          <w:sz w:val="24"/>
          <w:szCs w:val="24"/>
        </w:rPr>
        <w:t>ПОСТАНОВЛЕНИЕ</w:t>
      </w:r>
    </w:p>
    <w:p w:rsidR="00550F92" w:rsidRPr="00550F92" w:rsidRDefault="00550F92" w:rsidP="00550F92">
      <w:pPr>
        <w:pStyle w:val="3"/>
        <w:jc w:val="center"/>
        <w:rPr>
          <w:rFonts w:ascii="Times New Roman" w:hAnsi="Times New Roman" w:cs="Times New Roman"/>
          <w:b w:val="0"/>
          <w:sz w:val="24"/>
          <w:szCs w:val="24"/>
        </w:rPr>
      </w:pPr>
      <w:r w:rsidRPr="00550F92">
        <w:rPr>
          <w:rFonts w:ascii="Times New Roman" w:hAnsi="Times New Roman" w:cs="Times New Roman"/>
          <w:b w:val="0"/>
          <w:sz w:val="24"/>
          <w:szCs w:val="24"/>
        </w:rPr>
        <w:t>Администрации Китовского сельского поселения</w:t>
      </w:r>
    </w:p>
    <w:p w:rsidR="00550F92" w:rsidRPr="00550F92" w:rsidRDefault="00550F92" w:rsidP="00550F92">
      <w:pPr>
        <w:jc w:val="center"/>
        <w:rPr>
          <w:rFonts w:ascii="Times New Roman" w:hAnsi="Times New Roman" w:cs="Times New Roman"/>
          <w:bCs/>
        </w:rPr>
      </w:pPr>
      <w:r w:rsidRPr="00550F92">
        <w:rPr>
          <w:rFonts w:ascii="Times New Roman" w:hAnsi="Times New Roman" w:cs="Times New Roman"/>
          <w:bCs/>
        </w:rPr>
        <w:t xml:space="preserve">Шуйского муниципального района </w:t>
      </w:r>
    </w:p>
    <w:p w:rsidR="00550F92" w:rsidRPr="00550F92" w:rsidRDefault="00550F92" w:rsidP="00550F92">
      <w:pPr>
        <w:pStyle w:val="3"/>
        <w:jc w:val="center"/>
        <w:rPr>
          <w:rFonts w:ascii="Times New Roman" w:hAnsi="Times New Roman" w:cs="Times New Roman"/>
          <w:b w:val="0"/>
          <w:sz w:val="24"/>
          <w:szCs w:val="24"/>
        </w:rPr>
      </w:pPr>
      <w:r w:rsidRPr="00550F92">
        <w:rPr>
          <w:rFonts w:ascii="Times New Roman" w:hAnsi="Times New Roman" w:cs="Times New Roman"/>
          <w:b w:val="0"/>
          <w:sz w:val="24"/>
          <w:szCs w:val="24"/>
        </w:rPr>
        <w:t xml:space="preserve">с. </w:t>
      </w:r>
      <w:proofErr w:type="spellStart"/>
      <w:r w:rsidRPr="00550F92">
        <w:rPr>
          <w:rFonts w:ascii="Times New Roman" w:hAnsi="Times New Roman" w:cs="Times New Roman"/>
          <w:b w:val="0"/>
          <w:sz w:val="24"/>
          <w:szCs w:val="24"/>
        </w:rPr>
        <w:t>Китово</w:t>
      </w:r>
      <w:proofErr w:type="spellEnd"/>
    </w:p>
    <w:p w:rsidR="00550F92" w:rsidRPr="00550F92" w:rsidRDefault="00550F92" w:rsidP="00550F92">
      <w:pPr>
        <w:jc w:val="center"/>
        <w:rPr>
          <w:rFonts w:ascii="Times New Roman" w:hAnsi="Times New Roman" w:cs="Times New Roman"/>
          <w:bCs/>
          <w:u w:val="single"/>
        </w:rPr>
      </w:pPr>
      <w:r w:rsidRPr="00550F92">
        <w:rPr>
          <w:rFonts w:ascii="Times New Roman" w:hAnsi="Times New Roman" w:cs="Times New Roman"/>
          <w:bCs/>
        </w:rPr>
        <w:t xml:space="preserve">от </w:t>
      </w:r>
      <w:r w:rsidRPr="00550F92">
        <w:rPr>
          <w:rFonts w:ascii="Times New Roman" w:hAnsi="Times New Roman" w:cs="Times New Roman"/>
          <w:bCs/>
          <w:u w:val="single"/>
        </w:rPr>
        <w:t xml:space="preserve">04.02.2015  </w:t>
      </w:r>
      <w:r w:rsidRPr="00550F92">
        <w:rPr>
          <w:rFonts w:ascii="Times New Roman" w:hAnsi="Times New Roman" w:cs="Times New Roman"/>
          <w:bCs/>
        </w:rPr>
        <w:t xml:space="preserve">№ </w:t>
      </w:r>
      <w:r w:rsidRPr="00550F92">
        <w:rPr>
          <w:rFonts w:ascii="Times New Roman" w:hAnsi="Times New Roman" w:cs="Times New Roman"/>
          <w:bCs/>
          <w:u w:val="single"/>
        </w:rPr>
        <w:t>_15___</w:t>
      </w:r>
    </w:p>
    <w:p w:rsidR="00550F92" w:rsidRPr="00550F92" w:rsidRDefault="00550F92" w:rsidP="00550F92">
      <w:pPr>
        <w:jc w:val="both"/>
        <w:rPr>
          <w:rFonts w:ascii="Times New Roman" w:hAnsi="Times New Roman" w:cs="Times New Roman"/>
        </w:rPr>
      </w:pPr>
    </w:p>
    <w:p w:rsidR="00550F92" w:rsidRPr="00550F92" w:rsidRDefault="00550F92" w:rsidP="00550F92">
      <w:pPr>
        <w:jc w:val="center"/>
        <w:rPr>
          <w:rFonts w:ascii="Times New Roman" w:hAnsi="Times New Roman" w:cs="Times New Roman"/>
        </w:rPr>
      </w:pPr>
    </w:p>
    <w:p w:rsidR="00550F92" w:rsidRPr="00550F92" w:rsidRDefault="00550F92" w:rsidP="00550F92">
      <w:pPr>
        <w:jc w:val="center"/>
        <w:rPr>
          <w:rFonts w:ascii="Times New Roman" w:hAnsi="Times New Roman" w:cs="Times New Roman"/>
        </w:rPr>
      </w:pPr>
      <w:r w:rsidRPr="00550F92">
        <w:rPr>
          <w:rFonts w:ascii="Times New Roman" w:hAnsi="Times New Roman" w:cs="Times New Roman"/>
        </w:rPr>
        <w:t xml:space="preserve">«О внесении изменений в постановление Администрации Китовского сельского поселения  </w:t>
      </w:r>
      <w:r w:rsidRPr="00550F92">
        <w:rPr>
          <w:rFonts w:ascii="Times New Roman" w:hAnsi="Times New Roman" w:cs="Times New Roman"/>
          <w:bCs/>
        </w:rPr>
        <w:t xml:space="preserve">от 19.11.2013 № 148 </w:t>
      </w:r>
      <w:r w:rsidRPr="00550F92">
        <w:rPr>
          <w:rFonts w:ascii="Times New Roman" w:hAnsi="Times New Roman" w:cs="Times New Roman"/>
        </w:rPr>
        <w:t>«Об утверждении муниципальной программы  Китовского сельского поселения «Управление муниципальными финансами на 2014 - 2016 годы»</w:t>
      </w:r>
    </w:p>
    <w:p w:rsidR="00550F92" w:rsidRPr="00550F92" w:rsidRDefault="00550F92" w:rsidP="00550F92">
      <w:pPr>
        <w:pStyle w:val="23"/>
        <w:shd w:val="clear" w:color="auto" w:fill="auto"/>
        <w:spacing w:before="0" w:after="0" w:line="274" w:lineRule="exact"/>
        <w:ind w:left="40" w:right="460" w:firstLine="668"/>
        <w:jc w:val="center"/>
        <w:rPr>
          <w:rFonts w:ascii="Times New Roman" w:hAnsi="Times New Roman"/>
          <w:sz w:val="24"/>
          <w:szCs w:val="24"/>
        </w:rPr>
      </w:pPr>
    </w:p>
    <w:p w:rsidR="00550F92" w:rsidRPr="00550F92" w:rsidRDefault="00550F92" w:rsidP="00550F92">
      <w:pPr>
        <w:jc w:val="both"/>
        <w:rPr>
          <w:rFonts w:ascii="Times New Roman" w:hAnsi="Times New Roman" w:cs="Times New Roman"/>
        </w:rPr>
      </w:pPr>
      <w:r w:rsidRPr="00550F92">
        <w:rPr>
          <w:rFonts w:ascii="Times New Roman" w:hAnsi="Times New Roman" w:cs="Times New Roman"/>
        </w:rPr>
        <w:t xml:space="preserve">        В соответствии со ст.37 Устава Китовского сельского поселения  и постановлением Администрации Китовского сельского поселения от 13.09.2013 №    117 «Об утверждении перечня муниципальных программ Китовского сельского поселения» (в действующей редакции) Администрация Китовского сельского поселения </w:t>
      </w:r>
    </w:p>
    <w:p w:rsidR="00550F92" w:rsidRPr="00550F92" w:rsidRDefault="00550F92" w:rsidP="00550F92">
      <w:pPr>
        <w:jc w:val="center"/>
        <w:rPr>
          <w:rFonts w:ascii="Times New Roman" w:hAnsi="Times New Roman" w:cs="Times New Roman"/>
        </w:rPr>
      </w:pPr>
      <w:r w:rsidRPr="00550F92">
        <w:rPr>
          <w:rFonts w:ascii="Times New Roman" w:hAnsi="Times New Roman" w:cs="Times New Roman"/>
        </w:rPr>
        <w:t>ПОСТАНОВЛЯЕТ:</w:t>
      </w:r>
    </w:p>
    <w:p w:rsidR="00550F92" w:rsidRPr="00550F92" w:rsidRDefault="00550F92" w:rsidP="00550F92">
      <w:pPr>
        <w:jc w:val="both"/>
        <w:rPr>
          <w:rFonts w:ascii="Times New Roman" w:hAnsi="Times New Roman" w:cs="Times New Roman"/>
        </w:rPr>
      </w:pPr>
      <w:r w:rsidRPr="00550F92">
        <w:rPr>
          <w:rFonts w:ascii="Times New Roman" w:hAnsi="Times New Roman" w:cs="Times New Roman"/>
        </w:rPr>
        <w:t>1. Внести в Постановление Администрации Китовского сельского поселения Шуйского муниципального района от 19.11.2013 № 148  «Об утверждении муниципальной программы </w:t>
      </w:r>
      <w:hyperlink r:id="rId4" w:anchor="YANDEX_2" w:history="1"/>
      <w:r w:rsidRPr="00550F92">
        <w:rPr>
          <w:rFonts w:ascii="Times New Roman" w:hAnsi="Times New Roman" w:cs="Times New Roman"/>
        </w:rPr>
        <w:t>  «Управление муниципальными финансами на 2014 - 2016 годы» следующие изменения:</w:t>
      </w:r>
    </w:p>
    <w:p w:rsidR="00550F92" w:rsidRPr="00550F92" w:rsidRDefault="00550F92" w:rsidP="00550F92">
      <w:pPr>
        <w:jc w:val="both"/>
        <w:rPr>
          <w:rFonts w:ascii="Times New Roman" w:hAnsi="Times New Roman" w:cs="Times New Roman"/>
        </w:rPr>
      </w:pPr>
      <w:r w:rsidRPr="00550F92">
        <w:rPr>
          <w:rFonts w:ascii="Times New Roman" w:hAnsi="Times New Roman" w:cs="Times New Roman"/>
        </w:rPr>
        <w:t>1.1 Паспорт и те</w:t>
      </w:r>
      <w:proofErr w:type="gramStart"/>
      <w:r w:rsidRPr="00550F92">
        <w:rPr>
          <w:rFonts w:ascii="Times New Roman" w:hAnsi="Times New Roman" w:cs="Times New Roman"/>
        </w:rPr>
        <w:t>кст пр</w:t>
      </w:r>
      <w:proofErr w:type="gramEnd"/>
      <w:r w:rsidRPr="00550F92">
        <w:rPr>
          <w:rFonts w:ascii="Times New Roman" w:hAnsi="Times New Roman" w:cs="Times New Roman"/>
        </w:rPr>
        <w:t>ограммы изложить в новой редакции:</w:t>
      </w:r>
    </w:p>
    <w:p w:rsidR="00550F92" w:rsidRPr="00550F92" w:rsidRDefault="00550F92" w:rsidP="00550F92">
      <w:pPr>
        <w:jc w:val="both"/>
        <w:rPr>
          <w:rFonts w:ascii="Times New Roman" w:hAnsi="Times New Roman" w:cs="Times New Roman"/>
        </w:rPr>
      </w:pPr>
    </w:p>
    <w:p w:rsidR="00550F92" w:rsidRPr="00550F92" w:rsidRDefault="00550F92" w:rsidP="00550F92">
      <w:pPr>
        <w:jc w:val="both"/>
        <w:rPr>
          <w:rFonts w:ascii="Times New Roman" w:hAnsi="Times New Roman" w:cs="Times New Roman"/>
        </w:rPr>
      </w:pPr>
      <w:r w:rsidRPr="00550F92">
        <w:rPr>
          <w:rFonts w:ascii="Times New Roman" w:hAnsi="Times New Roman" w:cs="Times New Roman"/>
        </w:rPr>
        <w:t>2. Постановление вступает в силу с момента его подписания.</w:t>
      </w:r>
    </w:p>
    <w:p w:rsidR="00550F92" w:rsidRPr="00550F92" w:rsidRDefault="00550F92" w:rsidP="00550F92">
      <w:pPr>
        <w:jc w:val="both"/>
        <w:rPr>
          <w:rFonts w:ascii="Times New Roman" w:hAnsi="Times New Roman" w:cs="Times New Roman"/>
        </w:rPr>
      </w:pPr>
    </w:p>
    <w:p w:rsidR="00550F92" w:rsidRPr="00550F92" w:rsidRDefault="00550F92" w:rsidP="00550F92">
      <w:pPr>
        <w:jc w:val="both"/>
        <w:rPr>
          <w:rFonts w:ascii="Times New Roman" w:hAnsi="Times New Roman" w:cs="Times New Roman"/>
        </w:rPr>
      </w:pPr>
      <w:r w:rsidRPr="00550F92">
        <w:rPr>
          <w:rFonts w:ascii="Times New Roman" w:hAnsi="Times New Roman" w:cs="Times New Roman"/>
        </w:rPr>
        <w:t xml:space="preserve">Глава Администрации </w:t>
      </w:r>
    </w:p>
    <w:p w:rsidR="00550F92" w:rsidRPr="00550F92" w:rsidRDefault="00550F92" w:rsidP="00550F92">
      <w:pPr>
        <w:jc w:val="both"/>
        <w:rPr>
          <w:rFonts w:ascii="Times New Roman" w:hAnsi="Times New Roman" w:cs="Times New Roman"/>
        </w:rPr>
      </w:pPr>
      <w:r w:rsidRPr="00550F92">
        <w:rPr>
          <w:rFonts w:ascii="Times New Roman" w:hAnsi="Times New Roman" w:cs="Times New Roman"/>
        </w:rPr>
        <w:t>Китовского сельского поселения                                  В.А.Абрамова</w:t>
      </w:r>
    </w:p>
    <w:p w:rsidR="00550F92" w:rsidRPr="00550F92" w:rsidRDefault="00550F92" w:rsidP="00550F92">
      <w:pPr>
        <w:jc w:val="both"/>
        <w:rPr>
          <w:rFonts w:ascii="Times New Roman" w:hAnsi="Times New Roman" w:cs="Times New Roman"/>
        </w:rPr>
      </w:pPr>
    </w:p>
    <w:p w:rsidR="00550F92" w:rsidRPr="00550F92" w:rsidRDefault="00550F92" w:rsidP="00550F92">
      <w:pPr>
        <w:jc w:val="both"/>
        <w:rPr>
          <w:rFonts w:ascii="Times New Roman" w:hAnsi="Times New Roman" w:cs="Times New Roman"/>
        </w:rPr>
      </w:pPr>
    </w:p>
    <w:p w:rsidR="00550F92" w:rsidRPr="00550F92" w:rsidRDefault="00550F92" w:rsidP="00550F92">
      <w:pPr>
        <w:jc w:val="both"/>
        <w:rPr>
          <w:rFonts w:ascii="Times New Roman" w:hAnsi="Times New Roman" w:cs="Times New Roman"/>
        </w:rPr>
      </w:pPr>
    </w:p>
    <w:p w:rsidR="00550F92" w:rsidRPr="00550F92" w:rsidRDefault="00550F92" w:rsidP="00550F92">
      <w:pPr>
        <w:jc w:val="both"/>
        <w:rPr>
          <w:rFonts w:ascii="Times New Roman" w:hAnsi="Times New Roman" w:cs="Times New Roman"/>
        </w:rPr>
      </w:pPr>
    </w:p>
    <w:p w:rsidR="00550F92" w:rsidRPr="00550F92" w:rsidRDefault="00550F92" w:rsidP="00550F92">
      <w:pPr>
        <w:jc w:val="both"/>
        <w:rPr>
          <w:rFonts w:ascii="Times New Roman" w:hAnsi="Times New Roman" w:cs="Times New Roman"/>
        </w:rPr>
      </w:pPr>
    </w:p>
    <w:p w:rsidR="00550F92" w:rsidRPr="00550F92" w:rsidRDefault="00550F92" w:rsidP="00550F92">
      <w:pPr>
        <w:jc w:val="both"/>
        <w:rPr>
          <w:rFonts w:ascii="Times New Roman" w:hAnsi="Times New Roman" w:cs="Times New Roman"/>
        </w:rPr>
      </w:pPr>
    </w:p>
    <w:p w:rsidR="00550F92" w:rsidRPr="00550F92" w:rsidRDefault="00550F92" w:rsidP="00550F92">
      <w:pPr>
        <w:jc w:val="both"/>
        <w:rPr>
          <w:rFonts w:ascii="Times New Roman" w:hAnsi="Times New Roman" w:cs="Times New Roman"/>
        </w:rPr>
      </w:pPr>
    </w:p>
    <w:p w:rsidR="00550F92" w:rsidRPr="00550F92" w:rsidRDefault="00550F92" w:rsidP="00550F92">
      <w:pPr>
        <w:jc w:val="both"/>
        <w:rPr>
          <w:rFonts w:ascii="Times New Roman" w:hAnsi="Times New Roman" w:cs="Times New Roman"/>
        </w:rPr>
      </w:pPr>
    </w:p>
    <w:p w:rsidR="00550F92" w:rsidRPr="00550F92" w:rsidRDefault="00550F92" w:rsidP="00550F92">
      <w:pPr>
        <w:jc w:val="both"/>
        <w:rPr>
          <w:rFonts w:ascii="Times New Roman" w:hAnsi="Times New Roman" w:cs="Times New Roman"/>
        </w:rPr>
      </w:pPr>
    </w:p>
    <w:p w:rsidR="00550F92" w:rsidRPr="00550F92" w:rsidRDefault="00550F92" w:rsidP="00550F92">
      <w:pPr>
        <w:jc w:val="both"/>
        <w:rPr>
          <w:rFonts w:ascii="Times New Roman" w:hAnsi="Times New Roman" w:cs="Times New Roman"/>
        </w:rPr>
      </w:pPr>
    </w:p>
    <w:p w:rsidR="00550F92" w:rsidRPr="00550F92" w:rsidRDefault="00550F92" w:rsidP="00550F92">
      <w:pPr>
        <w:jc w:val="both"/>
        <w:rPr>
          <w:rFonts w:ascii="Times New Roman" w:hAnsi="Times New Roman" w:cs="Times New Roman"/>
        </w:rPr>
      </w:pPr>
    </w:p>
    <w:p w:rsidR="00550F92" w:rsidRPr="00550F92" w:rsidRDefault="00550F92" w:rsidP="00550F92">
      <w:pPr>
        <w:jc w:val="both"/>
        <w:rPr>
          <w:rFonts w:ascii="Times New Roman" w:hAnsi="Times New Roman" w:cs="Times New Roman"/>
        </w:rPr>
      </w:pPr>
    </w:p>
    <w:p w:rsidR="00550F92" w:rsidRPr="00550F92" w:rsidRDefault="00550F92" w:rsidP="00550F92">
      <w:pPr>
        <w:jc w:val="center"/>
        <w:rPr>
          <w:rFonts w:ascii="Times New Roman" w:hAnsi="Times New Roman" w:cs="Times New Roman"/>
        </w:rPr>
      </w:pPr>
      <w:r w:rsidRPr="00550F92">
        <w:rPr>
          <w:rFonts w:ascii="Times New Roman" w:hAnsi="Times New Roman" w:cs="Times New Roman"/>
        </w:rPr>
        <w:t>МУНИЦИПАЛЬНАЯ </w:t>
      </w:r>
      <w:hyperlink r:id="rId5" w:anchor="YANDEX_24" w:history="1"/>
      <w:r w:rsidRPr="00550F92">
        <w:rPr>
          <w:rFonts w:ascii="Times New Roman" w:hAnsi="Times New Roman" w:cs="Times New Roman"/>
        </w:rPr>
        <w:t> ПРОГРАММА </w:t>
      </w:r>
    </w:p>
    <w:p w:rsidR="00550F92" w:rsidRPr="00550F92" w:rsidRDefault="00550F92" w:rsidP="00550F92">
      <w:pPr>
        <w:pStyle w:val="23"/>
        <w:shd w:val="clear" w:color="auto" w:fill="auto"/>
        <w:spacing w:before="0" w:after="0" w:line="274" w:lineRule="exact"/>
        <w:ind w:left="40" w:firstLine="668"/>
        <w:jc w:val="center"/>
        <w:rPr>
          <w:rFonts w:ascii="Times New Roman" w:hAnsi="Times New Roman"/>
          <w:sz w:val="24"/>
          <w:szCs w:val="24"/>
        </w:rPr>
      </w:pPr>
      <w:r w:rsidRPr="00550F92">
        <w:rPr>
          <w:rFonts w:ascii="Times New Roman" w:hAnsi="Times New Roman"/>
          <w:sz w:val="24"/>
          <w:szCs w:val="24"/>
        </w:rPr>
        <w:t xml:space="preserve">«Управление муниципальными финансами </w:t>
      </w:r>
    </w:p>
    <w:p w:rsidR="00550F92" w:rsidRPr="00550F92" w:rsidRDefault="00550F92" w:rsidP="00550F92">
      <w:pPr>
        <w:pStyle w:val="23"/>
        <w:shd w:val="clear" w:color="auto" w:fill="auto"/>
        <w:spacing w:before="0" w:after="0" w:line="274" w:lineRule="exact"/>
        <w:ind w:left="40" w:firstLine="668"/>
        <w:jc w:val="center"/>
        <w:rPr>
          <w:rFonts w:ascii="Times New Roman" w:hAnsi="Times New Roman"/>
          <w:sz w:val="24"/>
          <w:szCs w:val="24"/>
        </w:rPr>
      </w:pPr>
      <w:r w:rsidRPr="00550F92">
        <w:rPr>
          <w:rFonts w:ascii="Times New Roman" w:hAnsi="Times New Roman"/>
          <w:sz w:val="24"/>
          <w:szCs w:val="24"/>
        </w:rPr>
        <w:t>на 2014 - 2017 годы»</w:t>
      </w:r>
    </w:p>
    <w:p w:rsidR="00550F92" w:rsidRPr="00550F92" w:rsidRDefault="00550F92" w:rsidP="00550F92">
      <w:pPr>
        <w:rPr>
          <w:rFonts w:ascii="Times New Roman" w:hAnsi="Times New Roman" w:cs="Times New Roman"/>
          <w:lang w:val="ru-RU"/>
        </w:rPr>
      </w:pPr>
    </w:p>
    <w:p w:rsidR="00550F92" w:rsidRPr="00550F92" w:rsidRDefault="00550F92" w:rsidP="00550F92">
      <w:pPr>
        <w:rPr>
          <w:rFonts w:ascii="Times New Roman" w:hAnsi="Times New Roman" w:cs="Times New Roman"/>
          <w:lang w:val="ru-RU"/>
        </w:rPr>
      </w:pPr>
    </w:p>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p>
    <w:p w:rsidR="00550F92" w:rsidRPr="00550F92" w:rsidRDefault="00550F92" w:rsidP="00550F92">
      <w:pPr>
        <w:jc w:val="center"/>
        <w:rPr>
          <w:rFonts w:ascii="Times New Roman" w:hAnsi="Times New Roman" w:cs="Times New Roman"/>
        </w:rPr>
      </w:pPr>
      <w:r w:rsidRPr="00550F92">
        <w:rPr>
          <w:rFonts w:ascii="Times New Roman" w:hAnsi="Times New Roman" w:cs="Times New Roman"/>
        </w:rPr>
        <w:t>Паспорт </w:t>
      </w:r>
      <w:hyperlink r:id="rId6" w:anchor="YANDEX_33" w:history="1"/>
      <w:r w:rsidRPr="00550F92">
        <w:rPr>
          <w:rFonts w:ascii="Times New Roman" w:hAnsi="Times New Roman" w:cs="Times New Roman"/>
        </w:rPr>
        <w:t> </w:t>
      </w:r>
    </w:p>
    <w:p w:rsidR="00550F92" w:rsidRPr="00550F92" w:rsidRDefault="00550F92" w:rsidP="00550F92">
      <w:pPr>
        <w:pStyle w:val="23"/>
        <w:shd w:val="clear" w:color="auto" w:fill="auto"/>
        <w:spacing w:before="0" w:after="0" w:line="274" w:lineRule="exact"/>
        <w:ind w:left="40" w:firstLine="668"/>
        <w:jc w:val="center"/>
        <w:rPr>
          <w:rFonts w:ascii="Times New Roman" w:hAnsi="Times New Roman"/>
          <w:sz w:val="24"/>
          <w:szCs w:val="24"/>
        </w:rPr>
      </w:pPr>
      <w:r w:rsidRPr="00550F92">
        <w:rPr>
          <w:rFonts w:ascii="Times New Roman" w:hAnsi="Times New Roman"/>
          <w:sz w:val="24"/>
          <w:szCs w:val="24"/>
        </w:rPr>
        <w:t>Муниципальной</w:t>
      </w:r>
      <w:hyperlink r:id="rId7" w:anchor="YANDEX_14" w:history="1"/>
      <w:r w:rsidRPr="00550F92">
        <w:rPr>
          <w:rFonts w:ascii="Times New Roman" w:hAnsi="Times New Roman"/>
          <w:sz w:val="24"/>
          <w:szCs w:val="24"/>
        </w:rPr>
        <w:t> программы </w:t>
      </w:r>
      <w:hyperlink r:id="rId8" w:anchor="YANDEX_16" w:history="1"/>
      <w:r w:rsidRPr="00550F92">
        <w:rPr>
          <w:rFonts w:ascii="Times New Roman" w:hAnsi="Times New Roman"/>
          <w:sz w:val="24"/>
          <w:szCs w:val="24"/>
        </w:rPr>
        <w:t> «Управление муниципальными финансами на 2014 - 2017 годы»</w:t>
      </w:r>
    </w:p>
    <w:p w:rsidR="00550F92" w:rsidRPr="00550F92" w:rsidRDefault="00550F92" w:rsidP="00550F92">
      <w:pPr>
        <w:jc w:val="center"/>
        <w:rPr>
          <w:rFonts w:ascii="Times New Roman" w:hAnsi="Times New Roman" w:cs="Times New Roman"/>
          <w:lang w:val="ru-RU"/>
        </w:rPr>
      </w:pPr>
    </w:p>
    <w:p w:rsidR="00550F92" w:rsidRPr="00550F92" w:rsidRDefault="00550F92" w:rsidP="00550F92">
      <w:pPr>
        <w:jc w:val="both"/>
        <w:rPr>
          <w:rFonts w:ascii="Times New Roman" w:hAnsi="Times New Roman" w:cs="Times New Roman"/>
        </w:rPr>
      </w:pPr>
    </w:p>
    <w:tbl>
      <w:tblPr>
        <w:tblW w:w="11160" w:type="dxa"/>
        <w:tblCellSpacing w:w="0" w:type="dxa"/>
        <w:tblInd w:w="-975" w:type="dxa"/>
        <w:tblLayout w:type="fixed"/>
        <w:tblCellMar>
          <w:top w:w="105" w:type="dxa"/>
          <w:left w:w="105" w:type="dxa"/>
          <w:bottom w:w="105" w:type="dxa"/>
          <w:right w:w="105" w:type="dxa"/>
        </w:tblCellMar>
        <w:tblLook w:val="0000"/>
      </w:tblPr>
      <w:tblGrid>
        <w:gridCol w:w="2880"/>
        <w:gridCol w:w="8280"/>
      </w:tblGrid>
      <w:tr w:rsidR="00550F92" w:rsidRPr="00550F92" w:rsidTr="007C64DC">
        <w:trPr>
          <w:tblCellSpacing w:w="0" w:type="dxa"/>
        </w:trPr>
        <w:tc>
          <w:tcPr>
            <w:tcW w:w="2880" w:type="dxa"/>
          </w:tcPr>
          <w:p w:rsidR="00550F92" w:rsidRPr="00550F92" w:rsidRDefault="00550F92" w:rsidP="007C64DC">
            <w:pPr>
              <w:jc w:val="both"/>
              <w:rPr>
                <w:rFonts w:ascii="Times New Roman" w:hAnsi="Times New Roman" w:cs="Times New Roman"/>
              </w:rPr>
            </w:pPr>
            <w:r w:rsidRPr="00550F92">
              <w:rPr>
                <w:rFonts w:ascii="Times New Roman" w:hAnsi="Times New Roman" w:cs="Times New Roman"/>
              </w:rPr>
              <w:t xml:space="preserve">Основание </w:t>
            </w:r>
            <w:proofErr w:type="gramStart"/>
            <w:r w:rsidRPr="00550F92">
              <w:rPr>
                <w:rFonts w:ascii="Times New Roman" w:hAnsi="Times New Roman" w:cs="Times New Roman"/>
              </w:rPr>
              <w:t>для</w:t>
            </w:r>
            <w:proofErr w:type="gramEnd"/>
          </w:p>
          <w:p w:rsidR="00550F92" w:rsidRPr="00550F92" w:rsidRDefault="00550F92" w:rsidP="007C64DC">
            <w:pPr>
              <w:jc w:val="both"/>
              <w:rPr>
                <w:rFonts w:ascii="Times New Roman" w:hAnsi="Times New Roman" w:cs="Times New Roman"/>
              </w:rPr>
            </w:pPr>
            <w:r w:rsidRPr="00550F92">
              <w:rPr>
                <w:rFonts w:ascii="Times New Roman" w:hAnsi="Times New Roman" w:cs="Times New Roman"/>
              </w:rPr>
              <w:t>разработки</w:t>
            </w:r>
            <w:hyperlink r:id="rId9" w:anchor="YANDEX_44" w:history="1"/>
            <w:r w:rsidRPr="00550F92">
              <w:rPr>
                <w:rFonts w:ascii="Times New Roman" w:hAnsi="Times New Roman" w:cs="Times New Roman"/>
              </w:rPr>
              <w:t> программы </w:t>
            </w:r>
            <w:hyperlink r:id="rId10" w:anchor="YANDEX_46" w:history="1"/>
            <w:r w:rsidRPr="00550F92">
              <w:rPr>
                <w:rFonts w:ascii="Times New Roman" w:hAnsi="Times New Roman" w:cs="Times New Roman"/>
              </w:rPr>
              <w:t>:</w:t>
            </w:r>
          </w:p>
        </w:tc>
        <w:tc>
          <w:tcPr>
            <w:tcW w:w="8280" w:type="dxa"/>
          </w:tcPr>
          <w:p w:rsidR="00550F92" w:rsidRPr="00550F92" w:rsidRDefault="00550F92" w:rsidP="007C64DC">
            <w:pPr>
              <w:jc w:val="both"/>
              <w:rPr>
                <w:rFonts w:ascii="Times New Roman" w:hAnsi="Times New Roman" w:cs="Times New Roman"/>
              </w:rPr>
            </w:pPr>
            <w:r w:rsidRPr="00550F92">
              <w:rPr>
                <w:rFonts w:ascii="Times New Roman" w:hAnsi="Times New Roman" w:cs="Times New Roman"/>
              </w:rPr>
              <w:t xml:space="preserve">Бюджетный кодекс Российской Федерации, Федеральный закон от 6 октября </w:t>
            </w:r>
            <w:smartTag w:uri="urn:schemas-microsoft-com:office:smarttags" w:element="metricconverter">
              <w:smartTagPr>
                <w:attr w:name="ProductID" w:val="2003 г"/>
              </w:smartTagPr>
              <w:r w:rsidRPr="00550F92">
                <w:rPr>
                  <w:rFonts w:ascii="Times New Roman" w:hAnsi="Times New Roman" w:cs="Times New Roman"/>
                </w:rPr>
                <w:t>2003 г</w:t>
              </w:r>
            </w:smartTag>
            <w:r w:rsidRPr="00550F92">
              <w:rPr>
                <w:rFonts w:ascii="Times New Roman" w:hAnsi="Times New Roman" w:cs="Times New Roman"/>
              </w:rPr>
              <w:t>. N 131-ФЗ «Об общих принципах организации местного самоуправления в РФ», Устав Китовского сельского поселения.</w:t>
            </w:r>
          </w:p>
          <w:p w:rsidR="00550F92" w:rsidRPr="00550F92" w:rsidRDefault="00550F92" w:rsidP="007C64DC">
            <w:pPr>
              <w:jc w:val="both"/>
              <w:rPr>
                <w:rFonts w:ascii="Times New Roman" w:hAnsi="Times New Roman" w:cs="Times New Roman"/>
              </w:rPr>
            </w:pPr>
          </w:p>
          <w:p w:rsidR="00550F92" w:rsidRPr="00550F92" w:rsidRDefault="00550F92" w:rsidP="007C64DC">
            <w:pPr>
              <w:jc w:val="both"/>
              <w:rPr>
                <w:rFonts w:ascii="Times New Roman" w:hAnsi="Times New Roman" w:cs="Times New Roman"/>
              </w:rPr>
            </w:pPr>
          </w:p>
        </w:tc>
      </w:tr>
      <w:tr w:rsidR="00550F92" w:rsidRPr="00550F92" w:rsidTr="007C64DC">
        <w:trPr>
          <w:tblCellSpacing w:w="0" w:type="dxa"/>
        </w:trPr>
        <w:tc>
          <w:tcPr>
            <w:tcW w:w="2880" w:type="dxa"/>
          </w:tcPr>
          <w:p w:rsidR="00550F92" w:rsidRPr="00550F92" w:rsidRDefault="00550F92" w:rsidP="007C64DC">
            <w:pPr>
              <w:jc w:val="both"/>
              <w:rPr>
                <w:rFonts w:ascii="Times New Roman" w:hAnsi="Times New Roman" w:cs="Times New Roman"/>
              </w:rPr>
            </w:pPr>
            <w:r w:rsidRPr="00550F92">
              <w:rPr>
                <w:rFonts w:ascii="Times New Roman" w:hAnsi="Times New Roman" w:cs="Times New Roman"/>
              </w:rPr>
              <w:t>Заказчик</w:t>
            </w:r>
            <w:hyperlink r:id="rId11" w:anchor="YANDEX_48" w:history="1"/>
            <w:r w:rsidRPr="00550F92">
              <w:rPr>
                <w:rFonts w:ascii="Times New Roman" w:hAnsi="Times New Roman" w:cs="Times New Roman"/>
              </w:rPr>
              <w:t> программы </w:t>
            </w:r>
            <w:hyperlink r:id="rId12" w:anchor="YANDEX_50" w:history="1"/>
            <w:r w:rsidRPr="00550F92">
              <w:rPr>
                <w:rFonts w:ascii="Times New Roman" w:hAnsi="Times New Roman" w:cs="Times New Roman"/>
              </w:rPr>
              <w:t>:</w:t>
            </w:r>
          </w:p>
        </w:tc>
        <w:tc>
          <w:tcPr>
            <w:tcW w:w="8280" w:type="dxa"/>
          </w:tcPr>
          <w:p w:rsidR="00550F92" w:rsidRPr="00550F92" w:rsidRDefault="00550F92" w:rsidP="007C64DC">
            <w:pPr>
              <w:jc w:val="both"/>
              <w:rPr>
                <w:rFonts w:ascii="Times New Roman" w:hAnsi="Times New Roman" w:cs="Times New Roman"/>
              </w:rPr>
            </w:pPr>
            <w:r w:rsidRPr="00550F92">
              <w:rPr>
                <w:rFonts w:ascii="Times New Roman" w:hAnsi="Times New Roman" w:cs="Times New Roman"/>
              </w:rPr>
              <w:t>Администрация Китовского сельского поселения</w:t>
            </w:r>
          </w:p>
          <w:p w:rsidR="00550F92" w:rsidRPr="00550F92" w:rsidRDefault="00550F92" w:rsidP="007C64DC">
            <w:pPr>
              <w:jc w:val="both"/>
              <w:rPr>
                <w:rFonts w:ascii="Times New Roman" w:hAnsi="Times New Roman" w:cs="Times New Roman"/>
              </w:rPr>
            </w:pPr>
          </w:p>
        </w:tc>
      </w:tr>
      <w:tr w:rsidR="00550F92" w:rsidRPr="00550F92" w:rsidTr="007C64DC">
        <w:trPr>
          <w:tblCellSpacing w:w="0" w:type="dxa"/>
        </w:trPr>
        <w:tc>
          <w:tcPr>
            <w:tcW w:w="2880" w:type="dxa"/>
          </w:tcPr>
          <w:p w:rsidR="00550F92" w:rsidRPr="00550F92" w:rsidRDefault="00550F92" w:rsidP="007C64DC">
            <w:pPr>
              <w:jc w:val="both"/>
              <w:rPr>
                <w:rFonts w:ascii="Times New Roman" w:hAnsi="Times New Roman" w:cs="Times New Roman"/>
              </w:rPr>
            </w:pPr>
            <w:r w:rsidRPr="00550F92">
              <w:rPr>
                <w:rFonts w:ascii="Times New Roman" w:hAnsi="Times New Roman" w:cs="Times New Roman"/>
              </w:rPr>
              <w:t>Основной разработчик</w:t>
            </w:r>
          </w:p>
          <w:p w:rsidR="00550F92" w:rsidRPr="00550F92" w:rsidRDefault="00550F92" w:rsidP="007C64DC">
            <w:pPr>
              <w:jc w:val="both"/>
              <w:rPr>
                <w:rFonts w:ascii="Times New Roman" w:hAnsi="Times New Roman" w:cs="Times New Roman"/>
              </w:rPr>
            </w:pPr>
            <w:hyperlink r:id="rId13" w:anchor="YANDEX_50" w:history="1"/>
            <w:r w:rsidRPr="00550F92">
              <w:rPr>
                <w:rFonts w:ascii="Times New Roman" w:hAnsi="Times New Roman" w:cs="Times New Roman"/>
              </w:rPr>
              <w:t> программы </w:t>
            </w:r>
            <w:hyperlink r:id="rId14" w:anchor="YANDEX_52" w:history="1"/>
            <w:r w:rsidRPr="00550F92">
              <w:rPr>
                <w:rFonts w:ascii="Times New Roman" w:hAnsi="Times New Roman" w:cs="Times New Roman"/>
              </w:rPr>
              <w:t>:</w:t>
            </w:r>
          </w:p>
        </w:tc>
        <w:tc>
          <w:tcPr>
            <w:tcW w:w="8280" w:type="dxa"/>
          </w:tcPr>
          <w:p w:rsidR="00550F92" w:rsidRPr="00550F92" w:rsidRDefault="00550F92" w:rsidP="007C64DC">
            <w:pPr>
              <w:jc w:val="both"/>
              <w:rPr>
                <w:rFonts w:ascii="Times New Roman" w:hAnsi="Times New Roman" w:cs="Times New Roman"/>
              </w:rPr>
            </w:pPr>
            <w:r w:rsidRPr="00550F92">
              <w:rPr>
                <w:rFonts w:ascii="Times New Roman" w:hAnsi="Times New Roman" w:cs="Times New Roman"/>
              </w:rPr>
              <w:t xml:space="preserve">Администрация Китовского сельского поселения </w:t>
            </w:r>
            <w:hyperlink r:id="rId15" w:anchor="YANDEX_55" w:history="1"/>
            <w:r w:rsidRPr="00550F92">
              <w:rPr>
                <w:rFonts w:ascii="Times New Roman" w:hAnsi="Times New Roman" w:cs="Times New Roman"/>
              </w:rPr>
              <w:t>.</w:t>
            </w:r>
          </w:p>
          <w:p w:rsidR="00550F92" w:rsidRPr="00550F92" w:rsidRDefault="00550F92" w:rsidP="007C64DC">
            <w:pPr>
              <w:jc w:val="both"/>
              <w:rPr>
                <w:rFonts w:ascii="Times New Roman" w:hAnsi="Times New Roman" w:cs="Times New Roman"/>
              </w:rPr>
            </w:pPr>
          </w:p>
        </w:tc>
      </w:tr>
      <w:tr w:rsidR="00550F92" w:rsidRPr="00550F92" w:rsidTr="007C64DC">
        <w:trPr>
          <w:tblCellSpacing w:w="0" w:type="dxa"/>
        </w:trPr>
        <w:tc>
          <w:tcPr>
            <w:tcW w:w="2880" w:type="dxa"/>
          </w:tcPr>
          <w:p w:rsidR="00550F92" w:rsidRPr="00550F92" w:rsidRDefault="00550F92" w:rsidP="007C64DC">
            <w:pPr>
              <w:jc w:val="both"/>
              <w:rPr>
                <w:rFonts w:ascii="Times New Roman" w:hAnsi="Times New Roman" w:cs="Times New Roman"/>
              </w:rPr>
            </w:pPr>
            <w:r w:rsidRPr="00550F92">
              <w:rPr>
                <w:rFonts w:ascii="Times New Roman" w:hAnsi="Times New Roman" w:cs="Times New Roman"/>
              </w:rPr>
              <w:t xml:space="preserve">Ответственный </w:t>
            </w:r>
            <w:r w:rsidRPr="00550F92">
              <w:rPr>
                <w:rFonts w:ascii="Times New Roman" w:hAnsi="Times New Roman" w:cs="Times New Roman"/>
              </w:rPr>
              <w:lastRenderedPageBreak/>
              <w:t>исполнитель программы (подпрограммы)</w:t>
            </w:r>
          </w:p>
        </w:tc>
        <w:tc>
          <w:tcPr>
            <w:tcW w:w="8280" w:type="dxa"/>
          </w:tcPr>
          <w:p w:rsidR="00550F92" w:rsidRPr="00550F92" w:rsidRDefault="00550F92" w:rsidP="007C64DC">
            <w:pPr>
              <w:jc w:val="both"/>
              <w:rPr>
                <w:rFonts w:ascii="Times New Roman" w:hAnsi="Times New Roman" w:cs="Times New Roman"/>
              </w:rPr>
            </w:pPr>
            <w:r w:rsidRPr="00550F92">
              <w:rPr>
                <w:rFonts w:ascii="Times New Roman" w:hAnsi="Times New Roman" w:cs="Times New Roman"/>
              </w:rPr>
              <w:lastRenderedPageBreak/>
              <w:t xml:space="preserve">Администрация Китовского сельского поселения </w:t>
            </w:r>
            <w:hyperlink r:id="rId16" w:anchor="YANDEX_55" w:history="1"/>
            <w:r w:rsidRPr="00550F92">
              <w:rPr>
                <w:rFonts w:ascii="Times New Roman" w:hAnsi="Times New Roman" w:cs="Times New Roman"/>
              </w:rPr>
              <w:t>.</w:t>
            </w:r>
          </w:p>
          <w:p w:rsidR="00550F92" w:rsidRPr="00550F92" w:rsidRDefault="00550F92" w:rsidP="007C64DC">
            <w:pPr>
              <w:jc w:val="both"/>
              <w:rPr>
                <w:rFonts w:ascii="Times New Roman" w:hAnsi="Times New Roman" w:cs="Times New Roman"/>
              </w:rPr>
            </w:pPr>
          </w:p>
        </w:tc>
      </w:tr>
      <w:tr w:rsidR="00550F92" w:rsidRPr="00550F92" w:rsidTr="007C64DC">
        <w:trPr>
          <w:tblCellSpacing w:w="0" w:type="dxa"/>
        </w:trPr>
        <w:tc>
          <w:tcPr>
            <w:tcW w:w="2880" w:type="dxa"/>
          </w:tcPr>
          <w:p w:rsidR="00550F92" w:rsidRPr="00550F92" w:rsidRDefault="00550F92" w:rsidP="007C64DC">
            <w:pPr>
              <w:jc w:val="both"/>
              <w:rPr>
                <w:rFonts w:ascii="Times New Roman" w:hAnsi="Times New Roman" w:cs="Times New Roman"/>
              </w:rPr>
            </w:pPr>
            <w:r w:rsidRPr="00550F92">
              <w:rPr>
                <w:rFonts w:ascii="Times New Roman" w:hAnsi="Times New Roman" w:cs="Times New Roman"/>
              </w:rPr>
              <w:lastRenderedPageBreak/>
              <w:t>Цель </w:t>
            </w:r>
            <w:hyperlink r:id="rId17" w:anchor="YANDEX_54" w:history="1"/>
            <w:r w:rsidRPr="00550F92">
              <w:rPr>
                <w:rFonts w:ascii="Times New Roman" w:hAnsi="Times New Roman" w:cs="Times New Roman"/>
              </w:rPr>
              <w:t> программы </w:t>
            </w:r>
            <w:hyperlink r:id="rId18" w:anchor="YANDEX_56" w:history="1"/>
            <w:r w:rsidRPr="00550F92">
              <w:rPr>
                <w:rFonts w:ascii="Times New Roman" w:hAnsi="Times New Roman" w:cs="Times New Roman"/>
              </w:rPr>
              <w:t>:</w:t>
            </w:r>
          </w:p>
        </w:tc>
        <w:tc>
          <w:tcPr>
            <w:tcW w:w="8280" w:type="dxa"/>
          </w:tcPr>
          <w:p w:rsidR="00550F92" w:rsidRPr="00550F92" w:rsidRDefault="00550F92" w:rsidP="007C64DC">
            <w:pPr>
              <w:jc w:val="both"/>
              <w:rPr>
                <w:rFonts w:ascii="Times New Roman" w:hAnsi="Times New Roman" w:cs="Times New Roman"/>
              </w:rPr>
            </w:pPr>
            <w:r w:rsidRPr="00550F92">
              <w:rPr>
                <w:rFonts w:ascii="Times New Roman" w:hAnsi="Times New Roman" w:cs="Times New Roman"/>
              </w:rPr>
              <w:t>Проведение предсказуемой и ответственной бюджетной политики на территории Китовского сельского поселения (далее поселения), повышение качества управления муниципальными финансами, обеспечение выполнения расходных обязательств Китовского сельского поселения главным распорядителем по которым является Администрация Китовского сельского поселения</w:t>
            </w:r>
          </w:p>
        </w:tc>
      </w:tr>
      <w:tr w:rsidR="00550F92" w:rsidRPr="00550F92" w:rsidTr="007C64DC">
        <w:trPr>
          <w:tblCellSpacing w:w="0" w:type="dxa"/>
        </w:trPr>
        <w:tc>
          <w:tcPr>
            <w:tcW w:w="2880" w:type="dxa"/>
          </w:tcPr>
          <w:p w:rsidR="00550F92" w:rsidRPr="00550F92" w:rsidRDefault="00550F92" w:rsidP="007C64DC">
            <w:pPr>
              <w:jc w:val="both"/>
              <w:rPr>
                <w:rFonts w:ascii="Times New Roman" w:hAnsi="Times New Roman" w:cs="Times New Roman"/>
              </w:rPr>
            </w:pPr>
            <w:r w:rsidRPr="00550F92">
              <w:rPr>
                <w:rFonts w:ascii="Times New Roman" w:hAnsi="Times New Roman" w:cs="Times New Roman"/>
              </w:rPr>
              <w:t>Задачи </w:t>
            </w:r>
            <w:hyperlink r:id="rId19" w:anchor="YANDEX_58" w:history="1"/>
            <w:r w:rsidRPr="00550F92">
              <w:rPr>
                <w:rFonts w:ascii="Times New Roman" w:hAnsi="Times New Roman" w:cs="Times New Roman"/>
              </w:rPr>
              <w:t> программы </w:t>
            </w:r>
            <w:hyperlink r:id="rId20" w:anchor="YANDEX_60" w:history="1"/>
            <w:r w:rsidRPr="00550F92">
              <w:rPr>
                <w:rFonts w:ascii="Times New Roman" w:hAnsi="Times New Roman" w:cs="Times New Roman"/>
              </w:rPr>
              <w:t>:</w:t>
            </w:r>
          </w:p>
        </w:tc>
        <w:tc>
          <w:tcPr>
            <w:tcW w:w="8280"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 xml:space="preserve">Обеспечение формирования, утверждения, исполнения бюджета Китовского сельского поселения и </w:t>
            </w:r>
            <w:proofErr w:type="gramStart"/>
            <w:r w:rsidRPr="00550F92">
              <w:rPr>
                <w:rFonts w:ascii="Times New Roman" w:hAnsi="Times New Roman" w:cs="Times New Roman"/>
              </w:rPr>
              <w:t>контроля за</w:t>
            </w:r>
            <w:proofErr w:type="gramEnd"/>
            <w:r w:rsidRPr="00550F92">
              <w:rPr>
                <w:rFonts w:ascii="Times New Roman" w:hAnsi="Times New Roman" w:cs="Times New Roman"/>
              </w:rPr>
              <w:t xml:space="preserve"> его исполнением.</w:t>
            </w:r>
          </w:p>
          <w:p w:rsidR="00550F92" w:rsidRPr="00550F92" w:rsidRDefault="00550F92" w:rsidP="007C64DC">
            <w:pPr>
              <w:jc w:val="both"/>
              <w:rPr>
                <w:rFonts w:ascii="Times New Roman" w:hAnsi="Times New Roman" w:cs="Times New Roman"/>
              </w:rPr>
            </w:pPr>
          </w:p>
        </w:tc>
      </w:tr>
      <w:tr w:rsidR="00550F92" w:rsidRPr="00550F92" w:rsidTr="007C64DC">
        <w:trPr>
          <w:tblCellSpacing w:w="0" w:type="dxa"/>
        </w:trPr>
        <w:tc>
          <w:tcPr>
            <w:tcW w:w="2880" w:type="dxa"/>
          </w:tcPr>
          <w:p w:rsidR="00550F92" w:rsidRPr="00550F92" w:rsidRDefault="00550F92" w:rsidP="007C64DC">
            <w:pPr>
              <w:jc w:val="both"/>
              <w:rPr>
                <w:rFonts w:ascii="Times New Roman" w:hAnsi="Times New Roman" w:cs="Times New Roman"/>
              </w:rPr>
            </w:pPr>
            <w:r w:rsidRPr="00550F92">
              <w:rPr>
                <w:rFonts w:ascii="Times New Roman" w:hAnsi="Times New Roman" w:cs="Times New Roman"/>
              </w:rPr>
              <w:t>Перечень подпрограмм и основных мероприятий:</w:t>
            </w:r>
          </w:p>
        </w:tc>
        <w:tc>
          <w:tcPr>
            <w:tcW w:w="8280" w:type="dxa"/>
          </w:tcPr>
          <w:p w:rsidR="00550F92" w:rsidRPr="00550F92" w:rsidRDefault="00550F92" w:rsidP="007C64DC">
            <w:pPr>
              <w:jc w:val="both"/>
              <w:rPr>
                <w:rFonts w:ascii="Times New Roman" w:hAnsi="Times New Roman" w:cs="Times New Roman"/>
              </w:rPr>
            </w:pPr>
            <w:r w:rsidRPr="00550F92">
              <w:rPr>
                <w:rFonts w:ascii="Times New Roman" w:hAnsi="Times New Roman" w:cs="Times New Roman"/>
              </w:rPr>
              <w:t xml:space="preserve">«Нормативно-методическое обеспечение и организация бюджетного процесса в </w:t>
            </w:r>
            <w:proofErr w:type="spellStart"/>
            <w:r w:rsidRPr="00550F92">
              <w:rPr>
                <w:rFonts w:ascii="Times New Roman" w:hAnsi="Times New Roman" w:cs="Times New Roman"/>
              </w:rPr>
              <w:t>Китовском</w:t>
            </w:r>
            <w:proofErr w:type="spellEnd"/>
            <w:r w:rsidRPr="00550F92">
              <w:rPr>
                <w:rFonts w:ascii="Times New Roman" w:hAnsi="Times New Roman" w:cs="Times New Roman"/>
              </w:rPr>
              <w:t xml:space="preserve"> сельском поселении»</w:t>
            </w:r>
          </w:p>
        </w:tc>
      </w:tr>
    </w:tbl>
    <w:p w:rsidR="00550F92" w:rsidRPr="00550F92" w:rsidRDefault="00550F92" w:rsidP="00550F92">
      <w:pPr>
        <w:jc w:val="both"/>
        <w:rPr>
          <w:rFonts w:ascii="Times New Roman" w:hAnsi="Times New Roman" w:cs="Times New Roman"/>
        </w:rPr>
      </w:pPr>
    </w:p>
    <w:tbl>
      <w:tblPr>
        <w:tblW w:w="11160" w:type="dxa"/>
        <w:tblCellSpacing w:w="0" w:type="dxa"/>
        <w:tblInd w:w="-975" w:type="dxa"/>
        <w:tblLayout w:type="fixed"/>
        <w:tblCellMar>
          <w:top w:w="105" w:type="dxa"/>
          <w:left w:w="105" w:type="dxa"/>
          <w:bottom w:w="105" w:type="dxa"/>
          <w:right w:w="105" w:type="dxa"/>
        </w:tblCellMar>
        <w:tblLook w:val="0000"/>
      </w:tblPr>
      <w:tblGrid>
        <w:gridCol w:w="2880"/>
        <w:gridCol w:w="8280"/>
      </w:tblGrid>
      <w:tr w:rsidR="00550F92" w:rsidRPr="00550F92" w:rsidTr="007C64DC">
        <w:trPr>
          <w:tblCellSpacing w:w="0" w:type="dxa"/>
        </w:trPr>
        <w:tc>
          <w:tcPr>
            <w:tcW w:w="2880" w:type="dxa"/>
          </w:tcPr>
          <w:p w:rsidR="00550F92" w:rsidRPr="00550F92" w:rsidRDefault="00550F92" w:rsidP="007C64DC">
            <w:pPr>
              <w:jc w:val="both"/>
              <w:rPr>
                <w:rFonts w:ascii="Times New Roman" w:hAnsi="Times New Roman" w:cs="Times New Roman"/>
              </w:rPr>
            </w:pPr>
            <w:r w:rsidRPr="00550F92">
              <w:rPr>
                <w:rFonts w:ascii="Times New Roman" w:hAnsi="Times New Roman" w:cs="Times New Roman"/>
              </w:rPr>
              <w:t>Сроки и этапы</w:t>
            </w:r>
          </w:p>
          <w:p w:rsidR="00550F92" w:rsidRPr="00550F92" w:rsidRDefault="00550F92" w:rsidP="007C64DC">
            <w:pPr>
              <w:jc w:val="both"/>
              <w:rPr>
                <w:rFonts w:ascii="Times New Roman" w:hAnsi="Times New Roman" w:cs="Times New Roman"/>
              </w:rPr>
            </w:pPr>
            <w:r w:rsidRPr="00550F92">
              <w:rPr>
                <w:rFonts w:ascii="Times New Roman" w:hAnsi="Times New Roman" w:cs="Times New Roman"/>
              </w:rPr>
              <w:t>реализации</w:t>
            </w:r>
            <w:hyperlink r:id="rId21" w:anchor="YANDEX_65" w:history="1"/>
            <w:r w:rsidRPr="00550F92">
              <w:rPr>
                <w:rFonts w:ascii="Times New Roman" w:hAnsi="Times New Roman" w:cs="Times New Roman"/>
              </w:rPr>
              <w:t> программы </w:t>
            </w:r>
            <w:hyperlink r:id="rId22" w:anchor="YANDEX_67" w:history="1"/>
            <w:r w:rsidRPr="00550F92">
              <w:rPr>
                <w:rFonts w:ascii="Times New Roman" w:hAnsi="Times New Roman" w:cs="Times New Roman"/>
              </w:rPr>
              <w:t>:</w:t>
            </w:r>
          </w:p>
          <w:p w:rsidR="00550F92" w:rsidRPr="00550F92" w:rsidRDefault="00550F92" w:rsidP="007C64DC">
            <w:pPr>
              <w:jc w:val="both"/>
              <w:rPr>
                <w:rFonts w:ascii="Times New Roman" w:hAnsi="Times New Roman" w:cs="Times New Roman"/>
              </w:rPr>
            </w:pPr>
          </w:p>
        </w:tc>
        <w:tc>
          <w:tcPr>
            <w:tcW w:w="8280" w:type="dxa"/>
          </w:tcPr>
          <w:p w:rsidR="00550F92" w:rsidRPr="00550F92" w:rsidRDefault="00550F92" w:rsidP="007C64DC">
            <w:pPr>
              <w:jc w:val="both"/>
              <w:rPr>
                <w:rFonts w:ascii="Times New Roman" w:hAnsi="Times New Roman" w:cs="Times New Roman"/>
              </w:rPr>
            </w:pPr>
            <w:hyperlink r:id="rId23" w:anchor="YANDEX_66" w:history="1"/>
            <w:r w:rsidRPr="00550F92">
              <w:rPr>
                <w:rFonts w:ascii="Times New Roman" w:hAnsi="Times New Roman" w:cs="Times New Roman"/>
              </w:rPr>
              <w:t> </w:t>
            </w:r>
            <w:proofErr w:type="gramStart"/>
            <w:r w:rsidRPr="00550F92">
              <w:rPr>
                <w:rFonts w:ascii="Times New Roman" w:hAnsi="Times New Roman" w:cs="Times New Roman"/>
              </w:rPr>
              <w:t>2014 </w:t>
            </w:r>
            <w:hyperlink r:id="rId24" w:anchor="YANDEX_68" w:history="1"/>
            <w:r w:rsidRPr="00550F92">
              <w:rPr>
                <w:rFonts w:ascii="Times New Roman" w:hAnsi="Times New Roman" w:cs="Times New Roman"/>
              </w:rPr>
              <w:t> – </w:t>
            </w:r>
            <w:hyperlink r:id="rId25" w:anchor="YANDEX_67" w:history="1"/>
            <w:r w:rsidRPr="00550F92">
              <w:rPr>
                <w:rFonts w:ascii="Times New Roman" w:hAnsi="Times New Roman" w:cs="Times New Roman"/>
              </w:rPr>
              <w:t> 2017</w:t>
            </w:r>
            <w:proofErr w:type="gramEnd"/>
            <w:r w:rsidRPr="00550F92">
              <w:rPr>
                <w:rFonts w:ascii="Times New Roman" w:hAnsi="Times New Roman" w:cs="Times New Roman"/>
              </w:rPr>
              <w:t> </w:t>
            </w:r>
            <w:hyperlink r:id="rId26" w:anchor="YANDEX_69" w:history="1"/>
            <w:r w:rsidRPr="00550F92">
              <w:rPr>
                <w:rFonts w:ascii="Times New Roman" w:hAnsi="Times New Roman" w:cs="Times New Roman"/>
              </w:rPr>
              <w:t> </w:t>
            </w:r>
            <w:hyperlink r:id="rId27" w:anchor="YANDEX_68" w:history="1"/>
            <w:r w:rsidRPr="00550F92">
              <w:rPr>
                <w:rFonts w:ascii="Times New Roman" w:hAnsi="Times New Roman" w:cs="Times New Roman"/>
              </w:rPr>
              <w:t> годы </w:t>
            </w:r>
            <w:hyperlink r:id="rId28" w:anchor="YANDEX_70" w:history="1"/>
          </w:p>
          <w:p w:rsidR="00550F92" w:rsidRPr="00550F92" w:rsidRDefault="00550F92" w:rsidP="007C64DC">
            <w:pPr>
              <w:jc w:val="both"/>
              <w:rPr>
                <w:rFonts w:ascii="Times New Roman" w:hAnsi="Times New Roman" w:cs="Times New Roman"/>
              </w:rPr>
            </w:pPr>
          </w:p>
          <w:p w:rsidR="00550F92" w:rsidRPr="00550F92" w:rsidRDefault="00550F92" w:rsidP="007C64DC">
            <w:pPr>
              <w:jc w:val="both"/>
              <w:rPr>
                <w:rFonts w:ascii="Times New Roman" w:hAnsi="Times New Roman" w:cs="Times New Roman"/>
              </w:rPr>
            </w:pPr>
          </w:p>
          <w:p w:rsidR="00550F92" w:rsidRPr="00550F92" w:rsidRDefault="00550F92" w:rsidP="007C64DC">
            <w:pPr>
              <w:jc w:val="both"/>
              <w:rPr>
                <w:rFonts w:ascii="Times New Roman" w:hAnsi="Times New Roman" w:cs="Times New Roman"/>
              </w:rPr>
            </w:pPr>
          </w:p>
        </w:tc>
      </w:tr>
      <w:tr w:rsidR="00550F92" w:rsidRPr="00550F92" w:rsidTr="007C64DC">
        <w:trPr>
          <w:tblCellSpacing w:w="0" w:type="dxa"/>
        </w:trPr>
        <w:tc>
          <w:tcPr>
            <w:tcW w:w="2880" w:type="dxa"/>
          </w:tcPr>
          <w:p w:rsidR="00550F92" w:rsidRPr="00550F92" w:rsidRDefault="00550F92" w:rsidP="007C64DC">
            <w:pPr>
              <w:jc w:val="both"/>
              <w:rPr>
                <w:rFonts w:ascii="Times New Roman" w:hAnsi="Times New Roman" w:cs="Times New Roman"/>
              </w:rPr>
            </w:pPr>
            <w:r w:rsidRPr="00550F92">
              <w:rPr>
                <w:rFonts w:ascii="Times New Roman" w:hAnsi="Times New Roman" w:cs="Times New Roman"/>
              </w:rPr>
              <w:t>Объёмы и источники</w:t>
            </w:r>
          </w:p>
          <w:p w:rsidR="00550F92" w:rsidRPr="00550F92" w:rsidRDefault="00550F92" w:rsidP="007C64DC">
            <w:pPr>
              <w:jc w:val="both"/>
              <w:rPr>
                <w:rFonts w:ascii="Times New Roman" w:hAnsi="Times New Roman" w:cs="Times New Roman"/>
              </w:rPr>
            </w:pPr>
            <w:r w:rsidRPr="00550F92">
              <w:rPr>
                <w:rFonts w:ascii="Times New Roman" w:hAnsi="Times New Roman" w:cs="Times New Roman"/>
              </w:rPr>
              <w:t>Финансирования</w:t>
            </w:r>
            <w:hyperlink r:id="rId29" w:anchor="YANDEX_69" w:history="1"/>
            <w:r w:rsidRPr="00550F92">
              <w:rPr>
                <w:rFonts w:ascii="Times New Roman" w:hAnsi="Times New Roman" w:cs="Times New Roman"/>
              </w:rPr>
              <w:t> программы </w:t>
            </w:r>
            <w:hyperlink r:id="rId30" w:anchor="YANDEX_71" w:history="1"/>
          </w:p>
        </w:tc>
        <w:tc>
          <w:tcPr>
            <w:tcW w:w="8280"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Общий объем финансирования муниципальной программы, всего –   43000 рублей, в том числе: - средства местного бюджета –43000  руб.:</w:t>
            </w:r>
          </w:p>
          <w:p w:rsidR="00550F92" w:rsidRPr="00550F92" w:rsidRDefault="00550F92" w:rsidP="007C64DC">
            <w:pPr>
              <w:rPr>
                <w:rFonts w:ascii="Times New Roman" w:hAnsi="Times New Roman" w:cs="Times New Roman"/>
              </w:rPr>
            </w:pPr>
            <w:r w:rsidRPr="00550F92">
              <w:rPr>
                <w:rFonts w:ascii="Times New Roman" w:hAnsi="Times New Roman" w:cs="Times New Roman"/>
              </w:rPr>
              <w:t>2014 год –  13000 рублей;</w:t>
            </w:r>
          </w:p>
          <w:p w:rsidR="00550F92" w:rsidRPr="00550F92" w:rsidRDefault="00550F92" w:rsidP="007C64DC">
            <w:pPr>
              <w:rPr>
                <w:rFonts w:ascii="Times New Roman" w:hAnsi="Times New Roman" w:cs="Times New Roman"/>
              </w:rPr>
            </w:pPr>
            <w:r w:rsidRPr="00550F92">
              <w:rPr>
                <w:rFonts w:ascii="Times New Roman" w:hAnsi="Times New Roman" w:cs="Times New Roman"/>
              </w:rPr>
              <w:t>2015 год –  10000 рублей;</w:t>
            </w:r>
          </w:p>
          <w:p w:rsidR="00550F92" w:rsidRPr="00550F92" w:rsidRDefault="00550F92" w:rsidP="007C64DC">
            <w:pPr>
              <w:rPr>
                <w:rFonts w:ascii="Times New Roman" w:hAnsi="Times New Roman" w:cs="Times New Roman"/>
              </w:rPr>
            </w:pPr>
            <w:r w:rsidRPr="00550F92">
              <w:rPr>
                <w:rFonts w:ascii="Times New Roman" w:hAnsi="Times New Roman" w:cs="Times New Roman"/>
              </w:rPr>
              <w:t>2016 год –  10000 рублей.</w:t>
            </w:r>
          </w:p>
          <w:p w:rsidR="00550F92" w:rsidRPr="00550F92" w:rsidRDefault="00550F92" w:rsidP="007C64DC">
            <w:pPr>
              <w:rPr>
                <w:rFonts w:ascii="Times New Roman" w:hAnsi="Times New Roman" w:cs="Times New Roman"/>
              </w:rPr>
            </w:pPr>
            <w:r w:rsidRPr="00550F92">
              <w:rPr>
                <w:rFonts w:ascii="Times New Roman" w:hAnsi="Times New Roman" w:cs="Times New Roman"/>
              </w:rPr>
              <w:t>2017 год -  10000 рублей</w:t>
            </w:r>
          </w:p>
          <w:p w:rsidR="00550F92" w:rsidRPr="00550F92" w:rsidRDefault="00550F92" w:rsidP="007C64DC">
            <w:pPr>
              <w:jc w:val="both"/>
              <w:rPr>
                <w:rFonts w:ascii="Times New Roman" w:hAnsi="Times New Roman" w:cs="Times New Roman"/>
              </w:rPr>
            </w:pPr>
            <w:r w:rsidRPr="00550F92">
              <w:rPr>
                <w:rFonts w:ascii="Times New Roman" w:hAnsi="Times New Roman" w:cs="Times New Roman"/>
              </w:rPr>
              <w:t xml:space="preserve">Объемы финансирования носят прогнозный характер и подлежат ежегодному уточнению при формировании проекта бюджета Китовского сельского </w:t>
            </w:r>
            <w:proofErr w:type="spellStart"/>
            <w:r w:rsidRPr="00550F92">
              <w:rPr>
                <w:rFonts w:ascii="Times New Roman" w:hAnsi="Times New Roman" w:cs="Times New Roman"/>
              </w:rPr>
              <w:t>поселенияч</w:t>
            </w:r>
            <w:proofErr w:type="spellEnd"/>
            <w:r w:rsidRPr="00550F92">
              <w:rPr>
                <w:rFonts w:ascii="Times New Roman" w:hAnsi="Times New Roman" w:cs="Times New Roman"/>
              </w:rPr>
              <w:t xml:space="preserve"> на очередной финансовый год и  на плановый период.</w:t>
            </w:r>
          </w:p>
        </w:tc>
      </w:tr>
      <w:tr w:rsidR="00550F92" w:rsidRPr="00550F92" w:rsidTr="007C64DC">
        <w:trPr>
          <w:tblCellSpacing w:w="0" w:type="dxa"/>
        </w:trPr>
        <w:tc>
          <w:tcPr>
            <w:tcW w:w="2880" w:type="dxa"/>
          </w:tcPr>
          <w:p w:rsidR="00550F92" w:rsidRPr="00550F92" w:rsidRDefault="00550F92" w:rsidP="007C64DC">
            <w:pPr>
              <w:jc w:val="both"/>
              <w:rPr>
                <w:rFonts w:ascii="Times New Roman" w:hAnsi="Times New Roman" w:cs="Times New Roman"/>
              </w:rPr>
            </w:pPr>
            <w:r w:rsidRPr="00550F92">
              <w:rPr>
                <w:rFonts w:ascii="Times New Roman" w:hAnsi="Times New Roman" w:cs="Times New Roman"/>
              </w:rPr>
              <w:t>Ожидаемые конечные</w:t>
            </w:r>
          </w:p>
          <w:p w:rsidR="00550F92" w:rsidRPr="00550F92" w:rsidRDefault="00550F92" w:rsidP="007C64DC">
            <w:pPr>
              <w:jc w:val="both"/>
              <w:rPr>
                <w:rFonts w:ascii="Times New Roman" w:hAnsi="Times New Roman" w:cs="Times New Roman"/>
              </w:rPr>
            </w:pPr>
            <w:r w:rsidRPr="00550F92">
              <w:rPr>
                <w:rFonts w:ascii="Times New Roman" w:hAnsi="Times New Roman" w:cs="Times New Roman"/>
              </w:rPr>
              <w:t>результаты реализации</w:t>
            </w:r>
            <w:hyperlink r:id="rId31" w:anchor="YANDEX_70" w:history="1"/>
            <w:r w:rsidRPr="00550F92">
              <w:rPr>
                <w:rFonts w:ascii="Times New Roman" w:hAnsi="Times New Roman" w:cs="Times New Roman"/>
              </w:rPr>
              <w:t> программы </w:t>
            </w:r>
            <w:hyperlink r:id="rId32" w:anchor="YANDEX_72" w:history="1"/>
            <w:r w:rsidRPr="00550F92">
              <w:rPr>
                <w:rFonts w:ascii="Times New Roman" w:hAnsi="Times New Roman" w:cs="Times New Roman"/>
              </w:rPr>
              <w:t>:</w:t>
            </w:r>
          </w:p>
          <w:p w:rsidR="00550F92" w:rsidRPr="00550F92" w:rsidRDefault="00550F92" w:rsidP="007C64DC">
            <w:pPr>
              <w:jc w:val="both"/>
              <w:rPr>
                <w:rFonts w:ascii="Times New Roman" w:hAnsi="Times New Roman" w:cs="Times New Roman"/>
              </w:rPr>
            </w:pPr>
          </w:p>
        </w:tc>
        <w:tc>
          <w:tcPr>
            <w:tcW w:w="8280"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 обеспечение сбалансированности и устойчивости бюджета Китовского сельского поселения;</w:t>
            </w:r>
          </w:p>
          <w:p w:rsidR="00550F92" w:rsidRPr="00550F92" w:rsidRDefault="00550F92" w:rsidP="007C64DC">
            <w:pPr>
              <w:rPr>
                <w:rFonts w:ascii="Times New Roman" w:hAnsi="Times New Roman" w:cs="Times New Roman"/>
              </w:rPr>
            </w:pPr>
            <w:r w:rsidRPr="00550F92">
              <w:rPr>
                <w:rFonts w:ascii="Times New Roman" w:hAnsi="Times New Roman" w:cs="Times New Roman"/>
              </w:rPr>
              <w:t>- рассмотрение и утверждение в установленные сроки соответствующего требованиям бюджетного законодательства бюджета Китовского сельского поселения на очередной финансовый год и годового отчета об исполнении бюджета Китовского сельского поселения;</w:t>
            </w:r>
          </w:p>
          <w:p w:rsidR="00550F92" w:rsidRPr="00550F92" w:rsidRDefault="00550F92" w:rsidP="007C64DC">
            <w:pPr>
              <w:rPr>
                <w:rFonts w:ascii="Times New Roman" w:hAnsi="Times New Roman" w:cs="Times New Roman"/>
              </w:rPr>
            </w:pPr>
            <w:r w:rsidRPr="00550F92">
              <w:rPr>
                <w:rFonts w:ascii="Times New Roman" w:hAnsi="Times New Roman" w:cs="Times New Roman"/>
              </w:rPr>
              <w:t xml:space="preserve">- внедрение информационных систем </w:t>
            </w:r>
            <w:proofErr w:type="spellStart"/>
            <w:r w:rsidRPr="00550F92">
              <w:rPr>
                <w:rFonts w:ascii="Times New Roman" w:hAnsi="Times New Roman" w:cs="Times New Roman"/>
              </w:rPr>
              <w:t>бюджетирования</w:t>
            </w:r>
            <w:proofErr w:type="spellEnd"/>
            <w:r w:rsidRPr="00550F92">
              <w:rPr>
                <w:rFonts w:ascii="Times New Roman" w:hAnsi="Times New Roman" w:cs="Times New Roman"/>
              </w:rPr>
              <w:t>; совершенствование информационных технологий управления;</w:t>
            </w:r>
          </w:p>
          <w:p w:rsidR="00550F92" w:rsidRPr="00550F92" w:rsidRDefault="00550F92" w:rsidP="007C64DC">
            <w:pPr>
              <w:jc w:val="both"/>
              <w:rPr>
                <w:rFonts w:ascii="Times New Roman" w:hAnsi="Times New Roman" w:cs="Times New Roman"/>
              </w:rPr>
            </w:pPr>
            <w:r w:rsidRPr="00550F92">
              <w:rPr>
                <w:rFonts w:ascii="Times New Roman" w:hAnsi="Times New Roman" w:cs="Times New Roman"/>
              </w:rPr>
              <w:t>- сокращение муниципального долга Китовского сельского поселения</w:t>
            </w:r>
          </w:p>
        </w:tc>
      </w:tr>
    </w:tbl>
    <w:p w:rsidR="00550F92" w:rsidRPr="00550F92" w:rsidRDefault="00550F92" w:rsidP="00550F92">
      <w:pPr>
        <w:rPr>
          <w:rFonts w:ascii="Times New Roman" w:hAnsi="Times New Roman" w:cs="Times New Roman"/>
        </w:rPr>
      </w:pPr>
    </w:p>
    <w:p w:rsidR="00550F92" w:rsidRPr="00550F92" w:rsidRDefault="00550F92" w:rsidP="00550F92">
      <w:pPr>
        <w:jc w:val="center"/>
        <w:rPr>
          <w:rFonts w:ascii="Times New Roman" w:hAnsi="Times New Roman" w:cs="Times New Roman"/>
        </w:rPr>
      </w:pPr>
      <w:r w:rsidRPr="00550F92">
        <w:rPr>
          <w:rFonts w:ascii="Times New Roman" w:hAnsi="Times New Roman" w:cs="Times New Roman"/>
        </w:rPr>
        <w:t>1. О</w:t>
      </w:r>
      <w:r w:rsidRPr="00550F92">
        <w:rPr>
          <w:rFonts w:ascii="Times New Roman" w:hAnsi="Times New Roman" w:cs="Times New Roman"/>
          <w:bCs/>
        </w:rPr>
        <w:t>бщая характеристика сферы реализации муниципальной  программы</w:t>
      </w:r>
    </w:p>
    <w:p w:rsidR="00550F92" w:rsidRPr="00550F92" w:rsidRDefault="00550F92" w:rsidP="00550F92">
      <w:pPr>
        <w:jc w:val="both"/>
        <w:rPr>
          <w:rFonts w:ascii="Times New Roman" w:hAnsi="Times New Roman" w:cs="Times New Roman"/>
        </w:rPr>
      </w:pPr>
      <w:r w:rsidRPr="00550F92">
        <w:rPr>
          <w:rFonts w:ascii="Times New Roman" w:hAnsi="Times New Roman" w:cs="Times New Roman"/>
        </w:rPr>
        <w:t xml:space="preserve">1. Обеспечение формирования, утверждения, исполнения бюджета поселения и </w:t>
      </w:r>
      <w:proofErr w:type="gramStart"/>
      <w:r w:rsidRPr="00550F92">
        <w:rPr>
          <w:rFonts w:ascii="Times New Roman" w:hAnsi="Times New Roman" w:cs="Times New Roman"/>
        </w:rPr>
        <w:t>контроля за</w:t>
      </w:r>
      <w:proofErr w:type="gramEnd"/>
      <w:r w:rsidRPr="00550F92">
        <w:rPr>
          <w:rFonts w:ascii="Times New Roman" w:hAnsi="Times New Roman" w:cs="Times New Roman"/>
        </w:rPr>
        <w:t xml:space="preserve"> его исполнением.</w:t>
      </w:r>
    </w:p>
    <w:p w:rsidR="00550F92" w:rsidRPr="00550F92" w:rsidRDefault="00550F92" w:rsidP="00550F92">
      <w:pPr>
        <w:jc w:val="both"/>
        <w:rPr>
          <w:rFonts w:ascii="Times New Roman" w:hAnsi="Times New Roman" w:cs="Times New Roman"/>
        </w:rPr>
      </w:pPr>
      <w:proofErr w:type="gramStart"/>
      <w:r w:rsidRPr="00550F92">
        <w:rPr>
          <w:rFonts w:ascii="Times New Roman" w:hAnsi="Times New Roman" w:cs="Times New Roman"/>
        </w:rPr>
        <w:t>Муниципальная программа Китовского сельского поселения «Управление муниципальными финансами на 2014 - 2017 годы» (далее – Программа) разработана в соответствии Бюджетным посланием Президента Российской Федерации Федеральному Собранию Российской Федерации от 13.06.2013 года, в соответствии с Порядком разработки, утверждения и реализации муниципальных программ Китовского сельского поселения утвержденного постановлением Администрации Китовского сельского поселения от 08.10.2013 № 133</w:t>
      </w:r>
      <w:proofErr w:type="gramEnd"/>
    </w:p>
    <w:p w:rsidR="00550F92" w:rsidRPr="00550F92" w:rsidRDefault="00550F92" w:rsidP="00550F92">
      <w:pPr>
        <w:jc w:val="both"/>
        <w:rPr>
          <w:rFonts w:ascii="Times New Roman" w:hAnsi="Times New Roman" w:cs="Times New Roman"/>
        </w:rPr>
      </w:pPr>
      <w:r w:rsidRPr="00550F92">
        <w:rPr>
          <w:rFonts w:ascii="Times New Roman" w:hAnsi="Times New Roman" w:cs="Times New Roman"/>
        </w:rPr>
        <w:lastRenderedPageBreak/>
        <w:t xml:space="preserve">Одним из основных условий достижения стратегических целей социально-экономического развития поселения является проведение финансовой, бюджетной, налоговой и долговой политики, направленной на обеспечение необходимого уровня доходов бюджета поселения, мобилизацию дополнительных финансовых ресурсов в целях полного и своевременного исполнения расходных обязательств поселения. </w:t>
      </w:r>
    </w:p>
    <w:p w:rsidR="00550F92" w:rsidRPr="00550F92" w:rsidRDefault="00550F92" w:rsidP="00550F92">
      <w:pPr>
        <w:jc w:val="both"/>
        <w:rPr>
          <w:rFonts w:ascii="Times New Roman" w:hAnsi="Times New Roman" w:cs="Times New Roman"/>
        </w:rPr>
      </w:pPr>
      <w:proofErr w:type="gramStart"/>
      <w:r w:rsidRPr="00550F92">
        <w:rPr>
          <w:rFonts w:ascii="Times New Roman" w:hAnsi="Times New Roman" w:cs="Times New Roman"/>
        </w:rPr>
        <w:t xml:space="preserve">Современная система управления муниципальными финансами и муниципальным долгом поселения сложилась в результате определённой 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реализации основных направлений бюджетной, налоговой и долговой политики поселения, которые разрабатываются в соответствии с Бюджетным кодексом Российской Федерации и   Положением о бюджетном процессе в </w:t>
      </w:r>
      <w:proofErr w:type="spellStart"/>
      <w:r w:rsidRPr="00550F92">
        <w:rPr>
          <w:rFonts w:ascii="Times New Roman" w:hAnsi="Times New Roman" w:cs="Times New Roman"/>
        </w:rPr>
        <w:t>Китовском</w:t>
      </w:r>
      <w:proofErr w:type="spellEnd"/>
      <w:r w:rsidRPr="00550F92">
        <w:rPr>
          <w:rFonts w:ascii="Times New Roman" w:hAnsi="Times New Roman" w:cs="Times New Roman"/>
        </w:rPr>
        <w:t xml:space="preserve"> сельском поселении</w:t>
      </w:r>
      <w:proofErr w:type="gramEnd"/>
      <w:r w:rsidRPr="00550F92">
        <w:rPr>
          <w:rFonts w:ascii="Times New Roman" w:hAnsi="Times New Roman" w:cs="Times New Roman"/>
        </w:rPr>
        <w:t xml:space="preserve">, утвержденным  Решением Совета </w:t>
      </w:r>
      <w:proofErr w:type="spellStart"/>
      <w:r w:rsidRPr="00550F92">
        <w:rPr>
          <w:rFonts w:ascii="Times New Roman" w:hAnsi="Times New Roman" w:cs="Times New Roman"/>
        </w:rPr>
        <w:t>Китовксого</w:t>
      </w:r>
      <w:proofErr w:type="spellEnd"/>
      <w:r w:rsidRPr="00550F92">
        <w:rPr>
          <w:rFonts w:ascii="Times New Roman" w:hAnsi="Times New Roman" w:cs="Times New Roman"/>
        </w:rPr>
        <w:t xml:space="preserve"> сельского поселения от 21.12.2011г. № 41.</w:t>
      </w:r>
    </w:p>
    <w:p w:rsidR="00550F92" w:rsidRPr="00550F92" w:rsidRDefault="00550F92" w:rsidP="00550F92">
      <w:pPr>
        <w:jc w:val="both"/>
        <w:rPr>
          <w:rFonts w:ascii="Times New Roman" w:hAnsi="Times New Roman" w:cs="Times New Roman"/>
        </w:rPr>
      </w:pPr>
      <w:r w:rsidRPr="00550F92">
        <w:rPr>
          <w:rFonts w:ascii="Times New Roman" w:hAnsi="Times New Roman" w:cs="Times New Roman"/>
        </w:rPr>
        <w:t>Несмотря на проведенную работу по реформированию бюджетной системы, не все инструменты, влияющие на качественное улучшение управления общественными финансами, работают в полную силу.</w:t>
      </w:r>
    </w:p>
    <w:p w:rsidR="00550F92" w:rsidRPr="00550F92" w:rsidRDefault="00550F92" w:rsidP="00550F92">
      <w:pPr>
        <w:jc w:val="both"/>
        <w:rPr>
          <w:rFonts w:ascii="Times New Roman" w:hAnsi="Times New Roman" w:cs="Times New Roman"/>
        </w:rPr>
      </w:pPr>
      <w:r w:rsidRPr="00550F92">
        <w:rPr>
          <w:rFonts w:ascii="Times New Roman" w:hAnsi="Times New Roman" w:cs="Times New Roman"/>
        </w:rPr>
        <w:t xml:space="preserve">  Обеспечение долгосрочной сбалансированности и устойчивости бюджетной системы поселения, реалистичности бюджета, повышение эффективности распределения бюджетных средств необходимо для обеспечения макроэкономической стабильности, устойчивого экономического роста, улучшения инвестиционного климата, повышения конкурентоспособности субъектов экономики, роста уровня и качества жизни населения, для тесной увязки стратегических приоритетов развития отраслей с бюджетными ассигнованиями.</w:t>
      </w:r>
    </w:p>
    <w:p w:rsidR="00550F92" w:rsidRPr="00550F92" w:rsidRDefault="00550F92" w:rsidP="00550F92">
      <w:pPr>
        <w:jc w:val="both"/>
        <w:rPr>
          <w:rFonts w:ascii="Times New Roman" w:hAnsi="Times New Roman" w:cs="Times New Roman"/>
        </w:rPr>
      </w:pPr>
      <w:r w:rsidRPr="00550F92">
        <w:rPr>
          <w:rFonts w:ascii="Times New Roman" w:hAnsi="Times New Roman" w:cs="Times New Roman"/>
        </w:rPr>
        <w:t xml:space="preserve">Одним </w:t>
      </w:r>
      <w:proofErr w:type="gramStart"/>
      <w:r w:rsidRPr="00550F92">
        <w:rPr>
          <w:rFonts w:ascii="Times New Roman" w:hAnsi="Times New Roman" w:cs="Times New Roman"/>
        </w:rPr>
        <w:t>из</w:t>
      </w:r>
      <w:proofErr w:type="gramEnd"/>
      <w:r w:rsidRPr="00550F92">
        <w:rPr>
          <w:rFonts w:ascii="Times New Roman" w:hAnsi="Times New Roman" w:cs="Times New Roman"/>
        </w:rPr>
        <w:t xml:space="preserve"> </w:t>
      </w:r>
      <w:proofErr w:type="gramStart"/>
      <w:r w:rsidRPr="00550F92">
        <w:rPr>
          <w:rFonts w:ascii="Times New Roman" w:hAnsi="Times New Roman" w:cs="Times New Roman"/>
        </w:rPr>
        <w:t>направлением</w:t>
      </w:r>
      <w:proofErr w:type="gramEnd"/>
      <w:r w:rsidRPr="00550F92">
        <w:rPr>
          <w:rFonts w:ascii="Times New Roman" w:hAnsi="Times New Roman" w:cs="Times New Roman"/>
        </w:rPr>
        <w:t xml:space="preserve"> деятельности Администрации Китовского сельского поселения по наполнению бюджета является снижение налоговой и неналоговой задолженности. Система управления муниципальным долгом непосредственно связана с бюджетным процессом, поскольку долговая политика и система управления муниципальным долгом непосредственно влияет на формирование бюджетной политики. С учетом этого политика в области управления муниципальным долгом и система управления долгом являются необходимыми условиями для формирования обоснованной бюджетной политики и нормального функционирования бюджетного процесса. </w:t>
      </w:r>
    </w:p>
    <w:p w:rsidR="00550F92" w:rsidRPr="00550F92" w:rsidRDefault="00550F92" w:rsidP="00550F92">
      <w:pPr>
        <w:jc w:val="both"/>
        <w:rPr>
          <w:rFonts w:ascii="Times New Roman" w:hAnsi="Times New Roman" w:cs="Times New Roman"/>
        </w:rPr>
      </w:pPr>
      <w:r w:rsidRPr="00550F92">
        <w:rPr>
          <w:rFonts w:ascii="Times New Roman" w:hAnsi="Times New Roman" w:cs="Times New Roman"/>
        </w:rPr>
        <w:t>В условиях недостаточности финансовых ресурсов бюджетная политика в поселении направлена на адаптацию бюджетных расходов к уровню доходов. Главной целью при этом является обеспечение выполнения и создания условий для оптимизации расходных обязательств поселения. В условиях предельной ограниченности ресурсов актуальность оптимального расходования средств повышается.</w:t>
      </w:r>
    </w:p>
    <w:p w:rsidR="00550F92" w:rsidRPr="00550F92" w:rsidRDefault="00550F92" w:rsidP="00550F92">
      <w:pPr>
        <w:jc w:val="both"/>
        <w:rPr>
          <w:rFonts w:ascii="Times New Roman" w:hAnsi="Times New Roman" w:cs="Times New Roman"/>
        </w:rPr>
      </w:pPr>
      <w:r w:rsidRPr="00550F92">
        <w:rPr>
          <w:rFonts w:ascii="Times New Roman" w:hAnsi="Times New Roman" w:cs="Times New Roman"/>
        </w:rPr>
        <w:t>Анализ проблем в бюджетно-финансовой сфере демонстрирует необходимость совершенствования  бюджетной, налоговой и долговой политики в среднесрочном периоде, создание эффективной системы управления муниципальными финансами.</w:t>
      </w:r>
    </w:p>
    <w:p w:rsidR="00550F92" w:rsidRPr="00550F92" w:rsidRDefault="00550F92" w:rsidP="00550F92">
      <w:pPr>
        <w:rPr>
          <w:rFonts w:ascii="Times New Roman" w:hAnsi="Times New Roman" w:cs="Times New Roman"/>
        </w:rPr>
      </w:pPr>
    </w:p>
    <w:p w:rsidR="00550F92" w:rsidRPr="00550F92" w:rsidRDefault="00550F92" w:rsidP="00550F92">
      <w:pPr>
        <w:jc w:val="center"/>
        <w:rPr>
          <w:rFonts w:ascii="Times New Roman" w:hAnsi="Times New Roman" w:cs="Times New Roman"/>
          <w:bCs/>
        </w:rPr>
      </w:pPr>
      <w:r w:rsidRPr="00550F92">
        <w:rPr>
          <w:rFonts w:ascii="Times New Roman" w:hAnsi="Times New Roman" w:cs="Times New Roman"/>
          <w:bCs/>
        </w:rPr>
        <w:t>2. Приоритеты муниципальной политики в сфере реализации муниципальной программы, цели, задачи, сроки и этапы реализации муниципальной программы.</w:t>
      </w:r>
    </w:p>
    <w:p w:rsidR="00550F92" w:rsidRPr="00550F92" w:rsidRDefault="00550F92" w:rsidP="00550F92">
      <w:pPr>
        <w:jc w:val="both"/>
        <w:rPr>
          <w:rFonts w:ascii="Times New Roman" w:hAnsi="Times New Roman" w:cs="Times New Roman"/>
        </w:rPr>
      </w:pPr>
      <w:r w:rsidRPr="00550F92">
        <w:rPr>
          <w:rFonts w:ascii="Times New Roman" w:hAnsi="Times New Roman" w:cs="Times New Roman"/>
        </w:rPr>
        <w:t>Целью </w:t>
      </w:r>
      <w:hyperlink r:id="rId33" w:anchor="YANDEX_109" w:history="1"/>
      <w:r w:rsidRPr="00550F92">
        <w:rPr>
          <w:rFonts w:ascii="Times New Roman" w:hAnsi="Times New Roman" w:cs="Times New Roman"/>
        </w:rPr>
        <w:t> Программы </w:t>
      </w:r>
      <w:hyperlink r:id="rId34" w:anchor="YANDEX_111" w:history="1"/>
      <w:r w:rsidRPr="00550F92">
        <w:rPr>
          <w:rFonts w:ascii="Times New Roman" w:hAnsi="Times New Roman" w:cs="Times New Roman"/>
        </w:rPr>
        <w:t> является проведение предсказуемой и ответственной бюджетной политики на территории Китовского сельского поселения (далее поселения), повышение качества управления муниципальными финансами, обеспечение выполнения расходных обязательств Китовского сельского поселения главным распорядителем по которым является Администрация Китовского сельского поселения</w:t>
      </w:r>
    </w:p>
    <w:p w:rsidR="00550F92" w:rsidRPr="00550F92" w:rsidRDefault="00550F92" w:rsidP="00550F92">
      <w:pPr>
        <w:rPr>
          <w:rFonts w:ascii="Times New Roman" w:hAnsi="Times New Roman" w:cs="Times New Roman"/>
        </w:rPr>
      </w:pPr>
    </w:p>
    <w:p w:rsidR="00550F92" w:rsidRPr="00550F92" w:rsidRDefault="00550F92" w:rsidP="00550F92">
      <w:pPr>
        <w:jc w:val="center"/>
        <w:rPr>
          <w:rFonts w:ascii="Times New Roman" w:hAnsi="Times New Roman" w:cs="Times New Roman"/>
          <w:bCs/>
        </w:rPr>
      </w:pPr>
      <w:r w:rsidRPr="00550F92">
        <w:rPr>
          <w:rFonts w:ascii="Times New Roman" w:hAnsi="Times New Roman" w:cs="Times New Roman"/>
        </w:rPr>
        <w:t>3.</w:t>
      </w:r>
      <w:r w:rsidRPr="00550F92">
        <w:rPr>
          <w:rFonts w:ascii="Times New Roman" w:hAnsi="Times New Roman" w:cs="Times New Roman"/>
          <w:bCs/>
        </w:rPr>
        <w:t xml:space="preserve"> Показатели (индикаторы) достижения целей и решения задач, основные ожидаемые конечные результаты муниципальной  программы.</w:t>
      </w:r>
    </w:p>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p>
    <w:p w:rsidR="00550F92" w:rsidRPr="00550F92" w:rsidRDefault="00550F92" w:rsidP="00550F92">
      <w:pPr>
        <w:jc w:val="center"/>
        <w:rPr>
          <w:rFonts w:ascii="Times New Roman" w:hAnsi="Times New Roman" w:cs="Times New Roman"/>
        </w:rPr>
      </w:pPr>
      <w:r w:rsidRPr="00550F92">
        <w:rPr>
          <w:rFonts w:ascii="Times New Roman" w:hAnsi="Times New Roman" w:cs="Times New Roman"/>
        </w:rPr>
        <w:lastRenderedPageBreak/>
        <w:t>Перечень целевых индикаторов и показателей</w:t>
      </w:r>
    </w:p>
    <w:p w:rsidR="00550F92" w:rsidRPr="00550F92" w:rsidRDefault="00550F92" w:rsidP="00550F92">
      <w:pPr>
        <w:jc w:val="center"/>
        <w:rPr>
          <w:rFonts w:ascii="Times New Roman" w:hAnsi="Times New Roman" w:cs="Times New Roman"/>
        </w:rPr>
      </w:pPr>
      <w:r w:rsidRPr="00550F92">
        <w:rPr>
          <w:rFonts w:ascii="Times New Roman" w:hAnsi="Times New Roman" w:cs="Times New Roman"/>
        </w:rPr>
        <w:t>муниципальной программы с распределением плановых назначений по годам</w:t>
      </w:r>
    </w:p>
    <w:p w:rsidR="00550F92" w:rsidRPr="00550F92" w:rsidRDefault="00550F92" w:rsidP="00550F92">
      <w:pPr>
        <w:rPr>
          <w:rFonts w:ascii="Times New Roman" w:hAnsi="Times New Roman" w:cs="Times New Roman"/>
        </w:rPr>
      </w:pPr>
    </w:p>
    <w:tbl>
      <w:tblPr>
        <w:tblW w:w="10065" w:type="dxa"/>
        <w:tblInd w:w="-274" w:type="dxa"/>
        <w:tblLayout w:type="fixed"/>
        <w:tblCellMar>
          <w:left w:w="10" w:type="dxa"/>
          <w:right w:w="10" w:type="dxa"/>
        </w:tblCellMar>
        <w:tblLook w:val="0000"/>
      </w:tblPr>
      <w:tblGrid>
        <w:gridCol w:w="568"/>
        <w:gridCol w:w="4677"/>
        <w:gridCol w:w="851"/>
        <w:gridCol w:w="992"/>
        <w:gridCol w:w="992"/>
        <w:gridCol w:w="993"/>
        <w:gridCol w:w="992"/>
      </w:tblGrid>
      <w:tr w:rsidR="00550F92" w:rsidRPr="00550F92" w:rsidTr="007C64DC">
        <w:trPr>
          <w:trHeight w:val="571"/>
        </w:trPr>
        <w:tc>
          <w:tcPr>
            <w:tcW w:w="568" w:type="dxa"/>
            <w:tcBorders>
              <w:top w:val="single" w:sz="4" w:space="0" w:color="auto"/>
              <w:left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 xml:space="preserve">№ </w:t>
            </w:r>
          </w:p>
          <w:p w:rsidR="00550F92" w:rsidRPr="00550F92" w:rsidRDefault="00550F92" w:rsidP="007C64DC">
            <w:pPr>
              <w:rPr>
                <w:rFonts w:ascii="Times New Roman" w:hAnsi="Times New Roman" w:cs="Times New Roman"/>
              </w:rPr>
            </w:pPr>
            <w:proofErr w:type="spellStart"/>
            <w:proofErr w:type="gramStart"/>
            <w:r w:rsidRPr="00550F92">
              <w:rPr>
                <w:rFonts w:ascii="Times New Roman" w:hAnsi="Times New Roman" w:cs="Times New Roman"/>
              </w:rPr>
              <w:t>п</w:t>
            </w:r>
            <w:proofErr w:type="spellEnd"/>
            <w:proofErr w:type="gramEnd"/>
            <w:r w:rsidRPr="00550F92">
              <w:rPr>
                <w:rFonts w:ascii="Times New Roman" w:hAnsi="Times New Roman" w:cs="Times New Roman"/>
              </w:rPr>
              <w:t>/</w:t>
            </w:r>
            <w:proofErr w:type="spellStart"/>
            <w:r w:rsidRPr="00550F92">
              <w:rPr>
                <w:rFonts w:ascii="Times New Roman" w:hAnsi="Times New Roman" w:cs="Times New Roman"/>
              </w:rPr>
              <w:t>п</w:t>
            </w:r>
            <w:proofErr w:type="spellEnd"/>
          </w:p>
        </w:tc>
        <w:tc>
          <w:tcPr>
            <w:tcW w:w="4677" w:type="dxa"/>
            <w:vMerge w:val="restart"/>
            <w:tcBorders>
              <w:top w:val="single" w:sz="4" w:space="0" w:color="auto"/>
              <w:left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Наименование  программы,</w:t>
            </w:r>
          </w:p>
          <w:p w:rsidR="00550F92" w:rsidRPr="00550F92" w:rsidRDefault="00550F92" w:rsidP="007C64DC">
            <w:pPr>
              <w:rPr>
                <w:rFonts w:ascii="Times New Roman" w:hAnsi="Times New Roman" w:cs="Times New Roman"/>
              </w:rPr>
            </w:pPr>
            <w:r w:rsidRPr="00550F92">
              <w:rPr>
                <w:rFonts w:ascii="Times New Roman" w:hAnsi="Times New Roman" w:cs="Times New Roman"/>
              </w:rPr>
              <w:t xml:space="preserve"> наименование  показателя </w:t>
            </w:r>
          </w:p>
        </w:tc>
        <w:tc>
          <w:tcPr>
            <w:tcW w:w="851" w:type="dxa"/>
            <w:vMerge w:val="restart"/>
            <w:tcBorders>
              <w:top w:val="single" w:sz="4" w:space="0" w:color="auto"/>
              <w:left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Единица измерения</w:t>
            </w:r>
          </w:p>
        </w:tc>
        <w:tc>
          <w:tcPr>
            <w:tcW w:w="3969" w:type="dxa"/>
            <w:gridSpan w:val="4"/>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Значение показателей эффективности</w:t>
            </w:r>
          </w:p>
        </w:tc>
      </w:tr>
      <w:tr w:rsidR="00550F92" w:rsidRPr="00550F92" w:rsidTr="007C64DC">
        <w:trPr>
          <w:trHeight w:val="420"/>
        </w:trPr>
        <w:tc>
          <w:tcPr>
            <w:tcW w:w="568" w:type="dxa"/>
            <w:tcBorders>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p>
        </w:tc>
        <w:tc>
          <w:tcPr>
            <w:tcW w:w="4677" w:type="dxa"/>
            <w:vMerge/>
            <w:tcBorders>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p>
        </w:tc>
        <w:tc>
          <w:tcPr>
            <w:tcW w:w="851" w:type="dxa"/>
            <w:vMerge/>
            <w:tcBorders>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2014 год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2015 год</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2015 год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2016 год</w:t>
            </w:r>
          </w:p>
        </w:tc>
      </w:tr>
      <w:tr w:rsidR="00550F92" w:rsidRPr="00550F92" w:rsidTr="007C64DC">
        <w:trPr>
          <w:trHeight w:val="250"/>
        </w:trPr>
        <w:tc>
          <w:tcPr>
            <w:tcW w:w="568" w:type="dxa"/>
            <w:tcBorders>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1</w:t>
            </w:r>
          </w:p>
        </w:tc>
        <w:tc>
          <w:tcPr>
            <w:tcW w:w="4677" w:type="dxa"/>
            <w:tcBorders>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2</w:t>
            </w:r>
          </w:p>
        </w:tc>
        <w:tc>
          <w:tcPr>
            <w:tcW w:w="851" w:type="dxa"/>
            <w:tcBorders>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7</w:t>
            </w:r>
          </w:p>
        </w:tc>
      </w:tr>
      <w:tr w:rsidR="00550F92" w:rsidRPr="00550F92" w:rsidTr="007C64DC">
        <w:trPr>
          <w:trHeight w:val="82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1.</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Соблюдение порядка и сроков разработки проекта бюджета поселения, установленных бюджетным законодательством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да/нет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да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да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да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да</w:t>
            </w:r>
          </w:p>
        </w:tc>
      </w:tr>
      <w:tr w:rsidR="00550F92" w:rsidRPr="00550F92" w:rsidTr="007C64DC">
        <w:trPr>
          <w:trHeight w:val="107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2.</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 xml:space="preserve">Утверждение представительным органом </w:t>
            </w:r>
          </w:p>
          <w:p w:rsidR="00550F92" w:rsidRPr="00550F92" w:rsidRDefault="00550F92" w:rsidP="007C64DC">
            <w:pPr>
              <w:rPr>
                <w:rFonts w:ascii="Times New Roman" w:hAnsi="Times New Roman" w:cs="Times New Roman"/>
              </w:rPr>
            </w:pPr>
            <w:r w:rsidRPr="00550F92">
              <w:rPr>
                <w:rFonts w:ascii="Times New Roman" w:hAnsi="Times New Roman" w:cs="Times New Roman"/>
              </w:rPr>
              <w:t xml:space="preserve">поселения решения </w:t>
            </w:r>
          </w:p>
          <w:p w:rsidR="00550F92" w:rsidRPr="00550F92" w:rsidRDefault="00550F92" w:rsidP="007C64DC">
            <w:pPr>
              <w:rPr>
                <w:rFonts w:ascii="Times New Roman" w:hAnsi="Times New Roman" w:cs="Times New Roman"/>
              </w:rPr>
            </w:pPr>
            <w:r w:rsidRPr="00550F92">
              <w:rPr>
                <w:rFonts w:ascii="Times New Roman" w:hAnsi="Times New Roman" w:cs="Times New Roman"/>
              </w:rPr>
              <w:t>о бюджете Китовского сельского поселения на очередной финансовый год и на плановый период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да/нет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да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да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да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да</w:t>
            </w:r>
          </w:p>
        </w:tc>
      </w:tr>
      <w:tr w:rsidR="00550F92" w:rsidRPr="00550F92" w:rsidTr="007C64DC">
        <w:trPr>
          <w:trHeight w:val="561"/>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3.</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Наличие среднесрочного финансового плана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да/нет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да</w:t>
            </w:r>
          </w:p>
          <w:p w:rsidR="00550F92" w:rsidRPr="00550F92" w:rsidRDefault="00550F92" w:rsidP="007C64D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да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да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да</w:t>
            </w:r>
          </w:p>
        </w:tc>
      </w:tr>
      <w:tr w:rsidR="00550F92" w:rsidRPr="00550F92" w:rsidTr="007C64DC">
        <w:trPr>
          <w:trHeight w:val="701"/>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4.</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Наличие нормативного акта устанавливающего конкурсное распределение бюджетных ассигнований на исполнение принимаемых бюджетных обязательств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да/нет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да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да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да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да</w:t>
            </w:r>
          </w:p>
        </w:tc>
      </w:tr>
      <w:tr w:rsidR="00550F92" w:rsidRPr="00550F92" w:rsidTr="007C64DC">
        <w:trPr>
          <w:trHeight w:val="170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5.</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Доля налоговых и неналоговых доходов бюджета поселения в общем объеме доходов бюджета Китовского сельского поселения (за исключением субвенций и субсидий, предоставляемых из областного бюджета)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32,7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35,4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34,9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32,4</w:t>
            </w:r>
          </w:p>
        </w:tc>
      </w:tr>
      <w:tr w:rsidR="00550F92" w:rsidRPr="00550F92" w:rsidTr="007C64DC">
        <w:trPr>
          <w:trHeight w:val="839"/>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6.</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Проведение комиссий по обеспечению доходов</w:t>
            </w:r>
          </w:p>
          <w:p w:rsidR="00550F92" w:rsidRPr="00550F92" w:rsidRDefault="00550F92" w:rsidP="007C64DC">
            <w:pPr>
              <w:rPr>
                <w:rFonts w:ascii="Times New Roman" w:hAnsi="Times New Roman" w:cs="Times New Roman"/>
              </w:rPr>
            </w:pPr>
            <w:r w:rsidRPr="00550F92">
              <w:rPr>
                <w:rFonts w:ascii="Times New Roman" w:hAnsi="Times New Roman" w:cs="Times New Roman"/>
              </w:rPr>
              <w:t>и сокращению задолженности по доходам</w:t>
            </w:r>
            <w:proofErr w:type="gramStart"/>
            <w:r w:rsidRPr="00550F92">
              <w:rPr>
                <w:rFonts w:ascii="Times New Roman" w:hAnsi="Times New Roman" w:cs="Times New Roman"/>
              </w:rPr>
              <w:t xml:space="preserve"> ,</w:t>
            </w:r>
            <w:proofErr w:type="gramEnd"/>
          </w:p>
          <w:p w:rsidR="00550F92" w:rsidRPr="00550F92" w:rsidRDefault="00550F92" w:rsidP="007C64DC">
            <w:pPr>
              <w:rPr>
                <w:rFonts w:ascii="Times New Roman" w:hAnsi="Times New Roman" w:cs="Times New Roman"/>
              </w:rPr>
            </w:pPr>
            <w:r w:rsidRPr="00550F92">
              <w:rPr>
                <w:rFonts w:ascii="Times New Roman" w:hAnsi="Times New Roman" w:cs="Times New Roman"/>
              </w:rPr>
              <w:t>в 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Кол-во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50F92" w:rsidRPr="00550F92" w:rsidRDefault="00550F92" w:rsidP="007C64DC">
            <w:pPr>
              <w:rPr>
                <w:rFonts w:ascii="Times New Roman" w:hAnsi="Times New Roman" w:cs="Times New Roman"/>
              </w:rPr>
            </w:pPr>
            <w:r w:rsidRPr="00550F92">
              <w:rPr>
                <w:rFonts w:ascii="Times New Roman" w:hAnsi="Times New Roman" w:cs="Times New Roman"/>
              </w:rPr>
              <w:t>4</w:t>
            </w:r>
          </w:p>
        </w:tc>
      </w:tr>
      <w:tr w:rsidR="00550F92" w:rsidRPr="00550F92" w:rsidTr="007C64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12"/>
        </w:trPr>
        <w:tc>
          <w:tcPr>
            <w:tcW w:w="568"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7.</w:t>
            </w:r>
          </w:p>
        </w:tc>
        <w:tc>
          <w:tcPr>
            <w:tcW w:w="4677"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Отклонение фактического объема расходов бюджета поселения за отчетный финансовый год от первоначального  плана</w:t>
            </w:r>
          </w:p>
        </w:tc>
        <w:tc>
          <w:tcPr>
            <w:tcW w:w="851"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w:t>
            </w:r>
          </w:p>
        </w:tc>
        <w:tc>
          <w:tcPr>
            <w:tcW w:w="992"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105,0</w:t>
            </w:r>
          </w:p>
        </w:tc>
        <w:tc>
          <w:tcPr>
            <w:tcW w:w="992"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102,0</w:t>
            </w:r>
          </w:p>
        </w:tc>
        <w:tc>
          <w:tcPr>
            <w:tcW w:w="993"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102,0</w:t>
            </w:r>
          </w:p>
        </w:tc>
        <w:tc>
          <w:tcPr>
            <w:tcW w:w="992"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102,0</w:t>
            </w:r>
          </w:p>
        </w:tc>
      </w:tr>
      <w:tr w:rsidR="00550F92" w:rsidRPr="00550F92" w:rsidTr="007C64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41"/>
        </w:trPr>
        <w:tc>
          <w:tcPr>
            <w:tcW w:w="568"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8.</w:t>
            </w:r>
          </w:p>
        </w:tc>
        <w:tc>
          <w:tcPr>
            <w:tcW w:w="4677"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Соблюдение установленных законодательством Российской Федерации требований о сроках и составе отчетности об исполнении отчета бюджета поселения</w:t>
            </w:r>
          </w:p>
        </w:tc>
        <w:tc>
          <w:tcPr>
            <w:tcW w:w="851"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да/нет</w:t>
            </w:r>
          </w:p>
        </w:tc>
        <w:tc>
          <w:tcPr>
            <w:tcW w:w="992"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да</w:t>
            </w:r>
          </w:p>
        </w:tc>
        <w:tc>
          <w:tcPr>
            <w:tcW w:w="992"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да</w:t>
            </w:r>
          </w:p>
        </w:tc>
        <w:tc>
          <w:tcPr>
            <w:tcW w:w="993"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да</w:t>
            </w:r>
          </w:p>
        </w:tc>
        <w:tc>
          <w:tcPr>
            <w:tcW w:w="992"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да</w:t>
            </w:r>
          </w:p>
        </w:tc>
      </w:tr>
      <w:tr w:rsidR="00550F92" w:rsidRPr="00550F92" w:rsidTr="007C64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20"/>
        </w:trPr>
        <w:tc>
          <w:tcPr>
            <w:tcW w:w="568"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9.</w:t>
            </w:r>
          </w:p>
        </w:tc>
        <w:tc>
          <w:tcPr>
            <w:tcW w:w="4677"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Предоставление годового отчета об Исполнении  бюджета поселения в представительный орган  Китовского сельского поселения</w:t>
            </w:r>
          </w:p>
        </w:tc>
        <w:tc>
          <w:tcPr>
            <w:tcW w:w="851"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да/нет</w:t>
            </w:r>
          </w:p>
        </w:tc>
        <w:tc>
          <w:tcPr>
            <w:tcW w:w="992"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да</w:t>
            </w:r>
          </w:p>
        </w:tc>
        <w:tc>
          <w:tcPr>
            <w:tcW w:w="992"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да</w:t>
            </w:r>
          </w:p>
        </w:tc>
        <w:tc>
          <w:tcPr>
            <w:tcW w:w="993"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да</w:t>
            </w:r>
          </w:p>
        </w:tc>
        <w:tc>
          <w:tcPr>
            <w:tcW w:w="992"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да</w:t>
            </w:r>
          </w:p>
        </w:tc>
      </w:tr>
      <w:tr w:rsidR="00550F92" w:rsidRPr="00550F92" w:rsidTr="007C64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5"/>
        </w:trPr>
        <w:tc>
          <w:tcPr>
            <w:tcW w:w="568"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 xml:space="preserve">        </w:t>
            </w:r>
          </w:p>
          <w:p w:rsidR="00550F92" w:rsidRPr="00550F92" w:rsidRDefault="00550F92" w:rsidP="007C64DC">
            <w:pPr>
              <w:rPr>
                <w:rFonts w:ascii="Times New Roman" w:hAnsi="Times New Roman" w:cs="Times New Roman"/>
              </w:rPr>
            </w:pPr>
            <w:r w:rsidRPr="00550F92">
              <w:rPr>
                <w:rFonts w:ascii="Times New Roman" w:hAnsi="Times New Roman" w:cs="Times New Roman"/>
              </w:rPr>
              <w:t xml:space="preserve">  10.</w:t>
            </w:r>
          </w:p>
        </w:tc>
        <w:tc>
          <w:tcPr>
            <w:tcW w:w="4677"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 xml:space="preserve">Отношение объема муниципального долга муниципального образования по состоянию на 01 января года, следующего за отчетным годом, к общему годовому объему доходов бюджета муниципального образования в отчетном финансовом году (без учета объема безвозмездных </w:t>
            </w:r>
            <w:r w:rsidRPr="00550F92">
              <w:rPr>
                <w:rFonts w:ascii="Times New Roman" w:hAnsi="Times New Roman" w:cs="Times New Roman"/>
              </w:rPr>
              <w:lastRenderedPageBreak/>
              <w:t>поступлений)</w:t>
            </w:r>
          </w:p>
        </w:tc>
        <w:tc>
          <w:tcPr>
            <w:tcW w:w="851"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lastRenderedPageBreak/>
              <w:t>%</w:t>
            </w:r>
          </w:p>
        </w:tc>
        <w:tc>
          <w:tcPr>
            <w:tcW w:w="992"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0,0</w:t>
            </w:r>
          </w:p>
        </w:tc>
        <w:tc>
          <w:tcPr>
            <w:tcW w:w="992"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0,0</w:t>
            </w:r>
          </w:p>
        </w:tc>
        <w:tc>
          <w:tcPr>
            <w:tcW w:w="993"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0,0</w:t>
            </w:r>
          </w:p>
        </w:tc>
        <w:tc>
          <w:tcPr>
            <w:tcW w:w="992"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0,0</w:t>
            </w:r>
          </w:p>
        </w:tc>
      </w:tr>
      <w:tr w:rsidR="00550F92" w:rsidRPr="00550F92" w:rsidTr="007C64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36"/>
        </w:trPr>
        <w:tc>
          <w:tcPr>
            <w:tcW w:w="568"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lastRenderedPageBreak/>
              <w:t xml:space="preserve">   11.</w:t>
            </w:r>
          </w:p>
        </w:tc>
        <w:tc>
          <w:tcPr>
            <w:tcW w:w="4677"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Наличие порядка организации и проведения контрольных мероприятий органами местного самоуправления на текущий финансовый год</w:t>
            </w:r>
          </w:p>
        </w:tc>
        <w:tc>
          <w:tcPr>
            <w:tcW w:w="851"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да/нет</w:t>
            </w:r>
          </w:p>
        </w:tc>
        <w:tc>
          <w:tcPr>
            <w:tcW w:w="992"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да</w:t>
            </w:r>
          </w:p>
        </w:tc>
        <w:tc>
          <w:tcPr>
            <w:tcW w:w="992"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да</w:t>
            </w:r>
          </w:p>
        </w:tc>
        <w:tc>
          <w:tcPr>
            <w:tcW w:w="993"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да</w:t>
            </w:r>
          </w:p>
        </w:tc>
        <w:tc>
          <w:tcPr>
            <w:tcW w:w="992"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да</w:t>
            </w:r>
          </w:p>
        </w:tc>
      </w:tr>
      <w:tr w:rsidR="00550F92" w:rsidRPr="00550F92" w:rsidTr="007C64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
        </w:trPr>
        <w:tc>
          <w:tcPr>
            <w:tcW w:w="568"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 xml:space="preserve">   12.</w:t>
            </w:r>
          </w:p>
        </w:tc>
        <w:tc>
          <w:tcPr>
            <w:tcW w:w="4677"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Выполнение плана контрольных мероприятий</w:t>
            </w:r>
          </w:p>
        </w:tc>
        <w:tc>
          <w:tcPr>
            <w:tcW w:w="851"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w:t>
            </w:r>
          </w:p>
        </w:tc>
        <w:tc>
          <w:tcPr>
            <w:tcW w:w="992"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100</w:t>
            </w:r>
          </w:p>
        </w:tc>
        <w:tc>
          <w:tcPr>
            <w:tcW w:w="992"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100</w:t>
            </w:r>
          </w:p>
        </w:tc>
        <w:tc>
          <w:tcPr>
            <w:tcW w:w="993"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100</w:t>
            </w:r>
          </w:p>
        </w:tc>
        <w:tc>
          <w:tcPr>
            <w:tcW w:w="992"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100</w:t>
            </w:r>
          </w:p>
        </w:tc>
      </w:tr>
      <w:tr w:rsidR="00550F92" w:rsidRPr="00550F92" w:rsidTr="007C64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9"/>
        </w:trPr>
        <w:tc>
          <w:tcPr>
            <w:tcW w:w="568"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 xml:space="preserve">   13.</w:t>
            </w:r>
          </w:p>
        </w:tc>
        <w:tc>
          <w:tcPr>
            <w:tcW w:w="4677"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Регулярное размещение информации о деятельности Администрации, в части финансов на официальном сайте поселения</w:t>
            </w:r>
          </w:p>
        </w:tc>
        <w:tc>
          <w:tcPr>
            <w:tcW w:w="851"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да/нет</w:t>
            </w:r>
          </w:p>
        </w:tc>
        <w:tc>
          <w:tcPr>
            <w:tcW w:w="992"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да</w:t>
            </w:r>
          </w:p>
        </w:tc>
        <w:tc>
          <w:tcPr>
            <w:tcW w:w="992"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да</w:t>
            </w:r>
          </w:p>
        </w:tc>
        <w:tc>
          <w:tcPr>
            <w:tcW w:w="993"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да</w:t>
            </w:r>
          </w:p>
        </w:tc>
        <w:tc>
          <w:tcPr>
            <w:tcW w:w="992"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да</w:t>
            </w:r>
          </w:p>
        </w:tc>
      </w:tr>
    </w:tbl>
    <w:p w:rsidR="00550F92" w:rsidRPr="00550F92" w:rsidRDefault="00550F92" w:rsidP="00550F92">
      <w:pPr>
        <w:rPr>
          <w:rFonts w:ascii="Times New Roman" w:hAnsi="Times New Roman" w:cs="Times New Roman"/>
        </w:rPr>
      </w:pPr>
    </w:p>
    <w:p w:rsidR="00550F92" w:rsidRPr="00550F92" w:rsidRDefault="00550F92" w:rsidP="00550F92">
      <w:pPr>
        <w:jc w:val="center"/>
        <w:rPr>
          <w:rFonts w:ascii="Times New Roman" w:hAnsi="Times New Roman" w:cs="Times New Roman"/>
        </w:rPr>
      </w:pPr>
      <w:r w:rsidRPr="00550F92">
        <w:rPr>
          <w:rFonts w:ascii="Times New Roman" w:hAnsi="Times New Roman" w:cs="Times New Roman"/>
        </w:rPr>
        <w:t xml:space="preserve">4. Обобщенная характеристика мероприятий муниципальной подпрограммы «Нормативно-методическое обеспечение и организация бюджетного процесса в </w:t>
      </w:r>
      <w:proofErr w:type="spellStart"/>
      <w:r w:rsidRPr="00550F92">
        <w:rPr>
          <w:rFonts w:ascii="Times New Roman" w:hAnsi="Times New Roman" w:cs="Times New Roman"/>
        </w:rPr>
        <w:t>Китовском</w:t>
      </w:r>
      <w:proofErr w:type="spellEnd"/>
      <w:r w:rsidRPr="00550F92">
        <w:rPr>
          <w:rFonts w:ascii="Times New Roman" w:hAnsi="Times New Roman" w:cs="Times New Roman"/>
        </w:rPr>
        <w:t xml:space="preserve"> сельском поселении» муниципальной программы «Управление муниципальными финансами  на 2014 – 2017 годы»</w:t>
      </w:r>
    </w:p>
    <w:p w:rsidR="00550F92" w:rsidRPr="00550F92" w:rsidRDefault="00550F92" w:rsidP="00550F92">
      <w:pPr>
        <w:pStyle w:val="af5"/>
        <w:jc w:val="center"/>
        <w:rPr>
          <w:rFonts w:ascii="Times New Roman" w:hAnsi="Times New Roman" w:cs="Times New Roman"/>
        </w:rPr>
      </w:pPr>
    </w:p>
    <w:p w:rsidR="00550F92" w:rsidRPr="00550F92" w:rsidRDefault="00550F92" w:rsidP="00550F92">
      <w:pPr>
        <w:jc w:val="center"/>
        <w:rPr>
          <w:rFonts w:ascii="Times New Roman" w:hAnsi="Times New Roman" w:cs="Times New Roman"/>
        </w:rPr>
      </w:pPr>
    </w:p>
    <w:p w:rsidR="00550F92" w:rsidRPr="00550F92" w:rsidRDefault="00550F92" w:rsidP="00550F92">
      <w:pPr>
        <w:jc w:val="center"/>
        <w:rPr>
          <w:rFonts w:ascii="Times New Roman" w:hAnsi="Times New Roman" w:cs="Times New Roman"/>
        </w:rPr>
      </w:pPr>
      <w:r w:rsidRPr="00550F92">
        <w:rPr>
          <w:rFonts w:ascii="Times New Roman" w:hAnsi="Times New Roman" w:cs="Times New Roman"/>
        </w:rPr>
        <w:t>Перечень мероприятий муниципальной подпрограммы</w:t>
      </w:r>
    </w:p>
    <w:p w:rsidR="00550F92" w:rsidRPr="00550F92" w:rsidRDefault="00550F92" w:rsidP="00550F92">
      <w:pPr>
        <w:jc w:val="center"/>
        <w:rPr>
          <w:rFonts w:ascii="Times New Roman" w:hAnsi="Times New Roman" w:cs="Times New Roman"/>
        </w:rPr>
      </w:pPr>
      <w:r w:rsidRPr="00550F92">
        <w:rPr>
          <w:rFonts w:ascii="Times New Roman" w:hAnsi="Times New Roman" w:cs="Times New Roman"/>
        </w:rPr>
        <w:t xml:space="preserve">«Нормативно-методическое обеспечение и организация бюджетного процесса в </w:t>
      </w:r>
      <w:proofErr w:type="spellStart"/>
      <w:r w:rsidRPr="00550F92">
        <w:rPr>
          <w:rFonts w:ascii="Times New Roman" w:hAnsi="Times New Roman" w:cs="Times New Roman"/>
        </w:rPr>
        <w:t>Китовском</w:t>
      </w:r>
      <w:proofErr w:type="spellEnd"/>
      <w:r w:rsidRPr="00550F92">
        <w:rPr>
          <w:rFonts w:ascii="Times New Roman" w:hAnsi="Times New Roman" w:cs="Times New Roman"/>
        </w:rPr>
        <w:t xml:space="preserve"> сельском поселении»</w:t>
      </w:r>
    </w:p>
    <w:tbl>
      <w:tblPr>
        <w:tblpPr w:leftFromText="180" w:rightFromText="180" w:vertAnchor="text" w:horzAnchor="margin" w:tblpX="-645" w:tblpY="11"/>
        <w:tblW w:w="9795" w:type="dxa"/>
        <w:tblCellSpacing w:w="5" w:type="nil"/>
        <w:tblLayout w:type="fixed"/>
        <w:tblCellMar>
          <w:left w:w="75" w:type="dxa"/>
          <w:right w:w="75" w:type="dxa"/>
        </w:tblCellMar>
        <w:tblLook w:val="0000"/>
      </w:tblPr>
      <w:tblGrid>
        <w:gridCol w:w="565"/>
        <w:gridCol w:w="2748"/>
        <w:gridCol w:w="1560"/>
        <w:gridCol w:w="992"/>
        <w:gridCol w:w="1134"/>
        <w:gridCol w:w="992"/>
        <w:gridCol w:w="902"/>
        <w:gridCol w:w="902"/>
      </w:tblGrid>
      <w:tr w:rsidR="00550F92" w:rsidRPr="00550F92" w:rsidTr="007C64DC">
        <w:trPr>
          <w:trHeight w:val="360"/>
          <w:tblCellSpacing w:w="5" w:type="nil"/>
        </w:trPr>
        <w:tc>
          <w:tcPr>
            <w:tcW w:w="566" w:type="dxa"/>
            <w:vMerge w:val="restart"/>
            <w:tcBorders>
              <w:top w:val="single" w:sz="4" w:space="0" w:color="auto"/>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w:t>
            </w:r>
            <w:r w:rsidRPr="00550F92">
              <w:rPr>
                <w:rFonts w:ascii="Times New Roman" w:hAnsi="Times New Roman" w:cs="Times New Roman"/>
              </w:rPr>
              <w:br/>
            </w:r>
            <w:proofErr w:type="spellStart"/>
            <w:proofErr w:type="gramStart"/>
            <w:r w:rsidRPr="00550F92">
              <w:rPr>
                <w:rFonts w:ascii="Times New Roman" w:hAnsi="Times New Roman" w:cs="Times New Roman"/>
              </w:rPr>
              <w:t>п</w:t>
            </w:r>
            <w:proofErr w:type="spellEnd"/>
            <w:proofErr w:type="gramEnd"/>
            <w:r w:rsidRPr="00550F92">
              <w:rPr>
                <w:rFonts w:ascii="Times New Roman" w:hAnsi="Times New Roman" w:cs="Times New Roman"/>
              </w:rPr>
              <w:t>/</w:t>
            </w:r>
            <w:proofErr w:type="spellStart"/>
            <w:r w:rsidRPr="00550F92">
              <w:rPr>
                <w:rFonts w:ascii="Times New Roman" w:hAnsi="Times New Roman" w:cs="Times New Roman"/>
              </w:rPr>
              <w:t>п</w:t>
            </w:r>
            <w:proofErr w:type="spellEnd"/>
          </w:p>
        </w:tc>
        <w:tc>
          <w:tcPr>
            <w:tcW w:w="2748" w:type="dxa"/>
            <w:vMerge w:val="restart"/>
            <w:tcBorders>
              <w:top w:val="single" w:sz="4" w:space="0" w:color="auto"/>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Наименование  мероприятий   муниципальной подпрограммы</w:t>
            </w:r>
          </w:p>
        </w:tc>
        <w:tc>
          <w:tcPr>
            <w:tcW w:w="1560" w:type="dxa"/>
            <w:vMerge w:val="restart"/>
            <w:tcBorders>
              <w:top w:val="single" w:sz="4" w:space="0" w:color="auto"/>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 xml:space="preserve">Наименование  </w:t>
            </w:r>
            <w:r w:rsidRPr="00550F92">
              <w:rPr>
                <w:rFonts w:ascii="Times New Roman" w:hAnsi="Times New Roman" w:cs="Times New Roman"/>
              </w:rPr>
              <w:br/>
              <w:t xml:space="preserve">ответственного </w:t>
            </w:r>
            <w:r w:rsidRPr="00550F92">
              <w:rPr>
                <w:rFonts w:ascii="Times New Roman" w:hAnsi="Times New Roman" w:cs="Times New Roman"/>
              </w:rPr>
              <w:br/>
              <w:t xml:space="preserve"> исполнителя  </w:t>
            </w:r>
            <w:r w:rsidRPr="00550F92">
              <w:rPr>
                <w:rFonts w:ascii="Times New Roman" w:hAnsi="Times New Roman" w:cs="Times New Roman"/>
              </w:rPr>
              <w:br/>
              <w:t>(соисполнителя)</w:t>
            </w:r>
          </w:p>
        </w:tc>
        <w:tc>
          <w:tcPr>
            <w:tcW w:w="4921" w:type="dxa"/>
            <w:gridSpan w:val="5"/>
            <w:tcBorders>
              <w:top w:val="single" w:sz="4" w:space="0" w:color="auto"/>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Объем  финансирования (руб.)</w:t>
            </w:r>
          </w:p>
        </w:tc>
      </w:tr>
      <w:tr w:rsidR="00550F92" w:rsidRPr="00550F92" w:rsidTr="007C64DC">
        <w:trPr>
          <w:trHeight w:val="753"/>
          <w:tblCellSpacing w:w="5" w:type="nil"/>
        </w:trPr>
        <w:tc>
          <w:tcPr>
            <w:tcW w:w="566" w:type="dxa"/>
            <w:vMerge/>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p>
        </w:tc>
        <w:tc>
          <w:tcPr>
            <w:tcW w:w="2748" w:type="dxa"/>
            <w:vMerge/>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p>
        </w:tc>
        <w:tc>
          <w:tcPr>
            <w:tcW w:w="1560" w:type="dxa"/>
            <w:vMerge/>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Всего</w:t>
            </w:r>
          </w:p>
        </w:tc>
        <w:tc>
          <w:tcPr>
            <w:tcW w:w="1134"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2014 год (оценка)</w:t>
            </w:r>
          </w:p>
        </w:tc>
        <w:tc>
          <w:tcPr>
            <w:tcW w:w="992"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2015 год</w:t>
            </w:r>
          </w:p>
        </w:tc>
        <w:tc>
          <w:tcPr>
            <w:tcW w:w="902"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2016 год</w:t>
            </w:r>
          </w:p>
        </w:tc>
        <w:tc>
          <w:tcPr>
            <w:tcW w:w="901"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2017</w:t>
            </w:r>
          </w:p>
          <w:p w:rsidR="00550F92" w:rsidRPr="00550F92" w:rsidRDefault="00550F92" w:rsidP="007C64DC">
            <w:pPr>
              <w:rPr>
                <w:rFonts w:ascii="Times New Roman" w:hAnsi="Times New Roman" w:cs="Times New Roman"/>
              </w:rPr>
            </w:pPr>
            <w:r w:rsidRPr="00550F92">
              <w:rPr>
                <w:rFonts w:ascii="Times New Roman" w:hAnsi="Times New Roman" w:cs="Times New Roman"/>
              </w:rPr>
              <w:t>год</w:t>
            </w:r>
          </w:p>
        </w:tc>
      </w:tr>
      <w:tr w:rsidR="00550F92" w:rsidRPr="00550F92" w:rsidTr="007C64DC">
        <w:trPr>
          <w:tblCellSpacing w:w="5" w:type="nil"/>
        </w:trPr>
        <w:tc>
          <w:tcPr>
            <w:tcW w:w="566"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 xml:space="preserve"> 1 </w:t>
            </w:r>
          </w:p>
        </w:tc>
        <w:tc>
          <w:tcPr>
            <w:tcW w:w="2748"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 xml:space="preserve">                                  2         </w:t>
            </w:r>
          </w:p>
        </w:tc>
        <w:tc>
          <w:tcPr>
            <w:tcW w:w="1560"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 xml:space="preserve">             3    </w:t>
            </w:r>
          </w:p>
        </w:tc>
        <w:tc>
          <w:tcPr>
            <w:tcW w:w="992"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4</w:t>
            </w:r>
          </w:p>
        </w:tc>
        <w:tc>
          <w:tcPr>
            <w:tcW w:w="1134"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5</w:t>
            </w:r>
          </w:p>
        </w:tc>
        <w:tc>
          <w:tcPr>
            <w:tcW w:w="992"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6</w:t>
            </w:r>
          </w:p>
        </w:tc>
        <w:tc>
          <w:tcPr>
            <w:tcW w:w="901"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7</w:t>
            </w:r>
          </w:p>
        </w:tc>
        <w:tc>
          <w:tcPr>
            <w:tcW w:w="902"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8</w:t>
            </w:r>
          </w:p>
        </w:tc>
      </w:tr>
      <w:tr w:rsidR="00550F92" w:rsidRPr="00550F92" w:rsidTr="007C64DC">
        <w:trPr>
          <w:trHeight w:val="803"/>
          <w:tblCellSpacing w:w="5" w:type="nil"/>
        </w:trPr>
        <w:tc>
          <w:tcPr>
            <w:tcW w:w="566"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 xml:space="preserve">    1.</w:t>
            </w:r>
          </w:p>
        </w:tc>
        <w:tc>
          <w:tcPr>
            <w:tcW w:w="2748"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Составление и утверждение бюджета поселения на трехлетний период</w:t>
            </w:r>
          </w:p>
        </w:tc>
        <w:tc>
          <w:tcPr>
            <w:tcW w:w="1560"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Администрация Китовского сельского поселения</w:t>
            </w:r>
          </w:p>
        </w:tc>
        <w:tc>
          <w:tcPr>
            <w:tcW w:w="992"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p>
        </w:tc>
        <w:tc>
          <w:tcPr>
            <w:tcW w:w="902" w:type="dxa"/>
            <w:tcBorders>
              <w:left w:val="single" w:sz="4" w:space="0" w:color="auto"/>
              <w:right w:val="single" w:sz="4" w:space="0" w:color="auto"/>
            </w:tcBorders>
            <w:shd w:val="clear" w:color="auto" w:fill="auto"/>
          </w:tcPr>
          <w:p w:rsidR="00550F92" w:rsidRPr="00550F92" w:rsidRDefault="00550F92" w:rsidP="007C64DC">
            <w:pPr>
              <w:rPr>
                <w:rFonts w:ascii="Times New Roman" w:hAnsi="Times New Roman" w:cs="Times New Roman"/>
              </w:rPr>
            </w:pPr>
          </w:p>
        </w:tc>
        <w:tc>
          <w:tcPr>
            <w:tcW w:w="901" w:type="dxa"/>
            <w:tcBorders>
              <w:left w:val="single" w:sz="4" w:space="0" w:color="auto"/>
              <w:right w:val="single" w:sz="4" w:space="0" w:color="auto"/>
            </w:tcBorders>
            <w:shd w:val="clear" w:color="auto" w:fill="auto"/>
          </w:tcPr>
          <w:p w:rsidR="00550F92" w:rsidRPr="00550F92" w:rsidRDefault="00550F92" w:rsidP="007C64DC">
            <w:pPr>
              <w:rPr>
                <w:rFonts w:ascii="Times New Roman" w:hAnsi="Times New Roman" w:cs="Times New Roman"/>
              </w:rPr>
            </w:pPr>
          </w:p>
        </w:tc>
      </w:tr>
      <w:tr w:rsidR="00550F92" w:rsidRPr="00550F92" w:rsidTr="007C64DC">
        <w:trPr>
          <w:trHeight w:val="540"/>
          <w:tblCellSpacing w:w="5" w:type="nil"/>
        </w:trPr>
        <w:tc>
          <w:tcPr>
            <w:tcW w:w="566"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 xml:space="preserve">    2.</w:t>
            </w:r>
          </w:p>
        </w:tc>
        <w:tc>
          <w:tcPr>
            <w:tcW w:w="2748"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Содействие в укрепление налоговой и неналоговой базы бюджета поселения</w:t>
            </w:r>
          </w:p>
        </w:tc>
        <w:tc>
          <w:tcPr>
            <w:tcW w:w="1560"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Администрация Китовского сельского поселения</w:t>
            </w:r>
          </w:p>
        </w:tc>
        <w:tc>
          <w:tcPr>
            <w:tcW w:w="992"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p>
        </w:tc>
        <w:tc>
          <w:tcPr>
            <w:tcW w:w="902" w:type="dxa"/>
            <w:tcBorders>
              <w:left w:val="single" w:sz="4" w:space="0" w:color="auto"/>
              <w:right w:val="single" w:sz="4" w:space="0" w:color="auto"/>
            </w:tcBorders>
            <w:shd w:val="clear" w:color="auto" w:fill="auto"/>
          </w:tcPr>
          <w:p w:rsidR="00550F92" w:rsidRPr="00550F92" w:rsidRDefault="00550F92" w:rsidP="007C64DC">
            <w:pPr>
              <w:rPr>
                <w:rFonts w:ascii="Times New Roman" w:hAnsi="Times New Roman" w:cs="Times New Roman"/>
              </w:rPr>
            </w:pPr>
          </w:p>
        </w:tc>
        <w:tc>
          <w:tcPr>
            <w:tcW w:w="901" w:type="dxa"/>
            <w:tcBorders>
              <w:left w:val="single" w:sz="4" w:space="0" w:color="auto"/>
              <w:right w:val="single" w:sz="4" w:space="0" w:color="auto"/>
            </w:tcBorders>
            <w:shd w:val="clear" w:color="auto" w:fill="auto"/>
          </w:tcPr>
          <w:p w:rsidR="00550F92" w:rsidRPr="00550F92" w:rsidRDefault="00550F92" w:rsidP="007C64DC">
            <w:pPr>
              <w:rPr>
                <w:rFonts w:ascii="Times New Roman" w:hAnsi="Times New Roman" w:cs="Times New Roman"/>
              </w:rPr>
            </w:pPr>
          </w:p>
        </w:tc>
      </w:tr>
      <w:tr w:rsidR="00550F92" w:rsidRPr="00550F92" w:rsidTr="007C64DC">
        <w:trPr>
          <w:trHeight w:val="540"/>
          <w:tblCellSpacing w:w="5" w:type="nil"/>
        </w:trPr>
        <w:tc>
          <w:tcPr>
            <w:tcW w:w="566"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 xml:space="preserve">    3.</w:t>
            </w:r>
          </w:p>
        </w:tc>
        <w:tc>
          <w:tcPr>
            <w:tcW w:w="2748"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Организация исполнения бюджета поселения</w:t>
            </w:r>
          </w:p>
        </w:tc>
        <w:tc>
          <w:tcPr>
            <w:tcW w:w="1560"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Администрация Китовского сельского поселения</w:t>
            </w:r>
          </w:p>
        </w:tc>
        <w:tc>
          <w:tcPr>
            <w:tcW w:w="992"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p>
        </w:tc>
        <w:tc>
          <w:tcPr>
            <w:tcW w:w="902" w:type="dxa"/>
            <w:tcBorders>
              <w:left w:val="single" w:sz="4" w:space="0" w:color="auto"/>
              <w:right w:val="single" w:sz="4" w:space="0" w:color="auto"/>
            </w:tcBorders>
            <w:shd w:val="clear" w:color="auto" w:fill="auto"/>
          </w:tcPr>
          <w:p w:rsidR="00550F92" w:rsidRPr="00550F92" w:rsidRDefault="00550F92" w:rsidP="007C64DC">
            <w:pPr>
              <w:rPr>
                <w:rFonts w:ascii="Times New Roman" w:hAnsi="Times New Roman" w:cs="Times New Roman"/>
              </w:rPr>
            </w:pPr>
          </w:p>
        </w:tc>
        <w:tc>
          <w:tcPr>
            <w:tcW w:w="901" w:type="dxa"/>
            <w:tcBorders>
              <w:left w:val="single" w:sz="4" w:space="0" w:color="auto"/>
              <w:right w:val="single" w:sz="4" w:space="0" w:color="auto"/>
            </w:tcBorders>
            <w:shd w:val="clear" w:color="auto" w:fill="auto"/>
          </w:tcPr>
          <w:p w:rsidR="00550F92" w:rsidRPr="00550F92" w:rsidRDefault="00550F92" w:rsidP="007C64DC">
            <w:pPr>
              <w:rPr>
                <w:rFonts w:ascii="Times New Roman" w:hAnsi="Times New Roman" w:cs="Times New Roman"/>
              </w:rPr>
            </w:pPr>
          </w:p>
        </w:tc>
      </w:tr>
      <w:tr w:rsidR="00550F92" w:rsidRPr="00550F92" w:rsidTr="007C64DC">
        <w:trPr>
          <w:trHeight w:val="360"/>
          <w:tblCellSpacing w:w="5" w:type="nil"/>
        </w:trPr>
        <w:tc>
          <w:tcPr>
            <w:tcW w:w="566"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 xml:space="preserve">    4.</w:t>
            </w:r>
          </w:p>
        </w:tc>
        <w:tc>
          <w:tcPr>
            <w:tcW w:w="2748"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Формирование бюджетной отчетности поселения</w:t>
            </w:r>
          </w:p>
        </w:tc>
        <w:tc>
          <w:tcPr>
            <w:tcW w:w="1560"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Администрация Китовского сельского поселения</w:t>
            </w:r>
          </w:p>
        </w:tc>
        <w:tc>
          <w:tcPr>
            <w:tcW w:w="992"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highlight w:val="yellow"/>
              </w:rPr>
            </w:pPr>
          </w:p>
        </w:tc>
        <w:tc>
          <w:tcPr>
            <w:tcW w:w="1134"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p>
        </w:tc>
        <w:tc>
          <w:tcPr>
            <w:tcW w:w="902" w:type="dxa"/>
            <w:tcBorders>
              <w:left w:val="single" w:sz="4" w:space="0" w:color="auto"/>
              <w:right w:val="single" w:sz="4" w:space="0" w:color="auto"/>
            </w:tcBorders>
            <w:shd w:val="clear" w:color="auto" w:fill="auto"/>
          </w:tcPr>
          <w:p w:rsidR="00550F92" w:rsidRPr="00550F92" w:rsidRDefault="00550F92" w:rsidP="007C64DC">
            <w:pPr>
              <w:rPr>
                <w:rFonts w:ascii="Times New Roman" w:hAnsi="Times New Roman" w:cs="Times New Roman"/>
              </w:rPr>
            </w:pPr>
          </w:p>
        </w:tc>
        <w:tc>
          <w:tcPr>
            <w:tcW w:w="901" w:type="dxa"/>
            <w:tcBorders>
              <w:left w:val="single" w:sz="4" w:space="0" w:color="auto"/>
              <w:right w:val="single" w:sz="4" w:space="0" w:color="auto"/>
            </w:tcBorders>
            <w:shd w:val="clear" w:color="auto" w:fill="auto"/>
          </w:tcPr>
          <w:p w:rsidR="00550F92" w:rsidRPr="00550F92" w:rsidRDefault="00550F92" w:rsidP="007C64DC">
            <w:pPr>
              <w:rPr>
                <w:rFonts w:ascii="Times New Roman" w:hAnsi="Times New Roman" w:cs="Times New Roman"/>
              </w:rPr>
            </w:pPr>
          </w:p>
        </w:tc>
      </w:tr>
      <w:tr w:rsidR="00550F92" w:rsidRPr="00550F92" w:rsidTr="007C64DC">
        <w:trPr>
          <w:trHeight w:val="360"/>
          <w:tblCellSpacing w:w="5" w:type="nil"/>
        </w:trPr>
        <w:tc>
          <w:tcPr>
            <w:tcW w:w="566"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lastRenderedPageBreak/>
              <w:t xml:space="preserve">    5.</w:t>
            </w:r>
          </w:p>
        </w:tc>
        <w:tc>
          <w:tcPr>
            <w:tcW w:w="2748"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Своевременное погашение долговых обязательств</w:t>
            </w:r>
          </w:p>
        </w:tc>
        <w:tc>
          <w:tcPr>
            <w:tcW w:w="1560"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Администрация Китовского сельского поселения</w:t>
            </w:r>
          </w:p>
        </w:tc>
        <w:tc>
          <w:tcPr>
            <w:tcW w:w="992"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p>
        </w:tc>
        <w:tc>
          <w:tcPr>
            <w:tcW w:w="902" w:type="dxa"/>
            <w:tcBorders>
              <w:left w:val="single" w:sz="4" w:space="0" w:color="auto"/>
              <w:right w:val="single" w:sz="4" w:space="0" w:color="auto"/>
            </w:tcBorders>
            <w:shd w:val="clear" w:color="auto" w:fill="auto"/>
          </w:tcPr>
          <w:p w:rsidR="00550F92" w:rsidRPr="00550F92" w:rsidRDefault="00550F92" w:rsidP="007C64DC">
            <w:pPr>
              <w:rPr>
                <w:rFonts w:ascii="Times New Roman" w:hAnsi="Times New Roman" w:cs="Times New Roman"/>
              </w:rPr>
            </w:pPr>
          </w:p>
        </w:tc>
        <w:tc>
          <w:tcPr>
            <w:tcW w:w="901" w:type="dxa"/>
            <w:tcBorders>
              <w:left w:val="single" w:sz="4" w:space="0" w:color="auto"/>
              <w:right w:val="single" w:sz="4" w:space="0" w:color="auto"/>
            </w:tcBorders>
            <w:shd w:val="clear" w:color="auto" w:fill="auto"/>
          </w:tcPr>
          <w:p w:rsidR="00550F92" w:rsidRPr="00550F92" w:rsidRDefault="00550F92" w:rsidP="007C64DC">
            <w:pPr>
              <w:rPr>
                <w:rFonts w:ascii="Times New Roman" w:hAnsi="Times New Roman" w:cs="Times New Roman"/>
              </w:rPr>
            </w:pPr>
          </w:p>
        </w:tc>
      </w:tr>
      <w:tr w:rsidR="00550F92" w:rsidRPr="00550F92" w:rsidTr="007C64DC">
        <w:trPr>
          <w:trHeight w:val="420"/>
          <w:tblCellSpacing w:w="5" w:type="nil"/>
        </w:trPr>
        <w:tc>
          <w:tcPr>
            <w:tcW w:w="566"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 xml:space="preserve">    6. </w:t>
            </w:r>
          </w:p>
        </w:tc>
        <w:tc>
          <w:tcPr>
            <w:tcW w:w="2748"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Финансовый контроль</w:t>
            </w:r>
          </w:p>
        </w:tc>
        <w:tc>
          <w:tcPr>
            <w:tcW w:w="1560"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 xml:space="preserve">Администрация Китовского сельского поселения </w:t>
            </w:r>
          </w:p>
        </w:tc>
        <w:tc>
          <w:tcPr>
            <w:tcW w:w="992"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p>
        </w:tc>
        <w:tc>
          <w:tcPr>
            <w:tcW w:w="902" w:type="dxa"/>
            <w:tcBorders>
              <w:left w:val="single" w:sz="4" w:space="0" w:color="auto"/>
              <w:right w:val="single" w:sz="4" w:space="0" w:color="auto"/>
            </w:tcBorders>
            <w:shd w:val="clear" w:color="auto" w:fill="auto"/>
          </w:tcPr>
          <w:p w:rsidR="00550F92" w:rsidRPr="00550F92" w:rsidRDefault="00550F92" w:rsidP="007C64DC">
            <w:pPr>
              <w:rPr>
                <w:rFonts w:ascii="Times New Roman" w:hAnsi="Times New Roman" w:cs="Times New Roman"/>
              </w:rPr>
            </w:pPr>
          </w:p>
        </w:tc>
        <w:tc>
          <w:tcPr>
            <w:tcW w:w="901" w:type="dxa"/>
            <w:tcBorders>
              <w:left w:val="single" w:sz="4" w:space="0" w:color="auto"/>
              <w:right w:val="single" w:sz="4" w:space="0" w:color="auto"/>
            </w:tcBorders>
            <w:shd w:val="clear" w:color="auto" w:fill="auto"/>
          </w:tcPr>
          <w:p w:rsidR="00550F92" w:rsidRPr="00550F92" w:rsidRDefault="00550F92" w:rsidP="007C64DC">
            <w:pPr>
              <w:rPr>
                <w:rFonts w:ascii="Times New Roman" w:hAnsi="Times New Roman" w:cs="Times New Roman"/>
              </w:rPr>
            </w:pPr>
          </w:p>
        </w:tc>
      </w:tr>
      <w:tr w:rsidR="00550F92" w:rsidRPr="00550F92" w:rsidTr="007C64DC">
        <w:trPr>
          <w:tblCellSpacing w:w="5" w:type="nil"/>
        </w:trPr>
        <w:tc>
          <w:tcPr>
            <w:tcW w:w="566"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 xml:space="preserve">    7.</w:t>
            </w:r>
          </w:p>
        </w:tc>
        <w:tc>
          <w:tcPr>
            <w:tcW w:w="2748"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Повышение качества и доступности финансовой информации</w:t>
            </w:r>
          </w:p>
        </w:tc>
        <w:tc>
          <w:tcPr>
            <w:tcW w:w="1560"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Администрация Китовского сельского поселения</w:t>
            </w:r>
          </w:p>
        </w:tc>
        <w:tc>
          <w:tcPr>
            <w:tcW w:w="992"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43000</w:t>
            </w:r>
          </w:p>
        </w:tc>
        <w:tc>
          <w:tcPr>
            <w:tcW w:w="1134"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13000</w:t>
            </w:r>
          </w:p>
        </w:tc>
        <w:tc>
          <w:tcPr>
            <w:tcW w:w="992"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10000</w:t>
            </w:r>
          </w:p>
        </w:tc>
        <w:tc>
          <w:tcPr>
            <w:tcW w:w="902" w:type="dxa"/>
            <w:tcBorders>
              <w:left w:val="single" w:sz="4" w:space="0" w:color="auto"/>
              <w:right w:val="single" w:sz="4" w:space="0" w:color="auto"/>
            </w:tcBorders>
            <w:shd w:val="clear" w:color="auto" w:fill="auto"/>
          </w:tcPr>
          <w:p w:rsidR="00550F92" w:rsidRPr="00550F92" w:rsidRDefault="00550F92" w:rsidP="007C64DC">
            <w:pPr>
              <w:rPr>
                <w:rFonts w:ascii="Times New Roman" w:hAnsi="Times New Roman" w:cs="Times New Roman"/>
              </w:rPr>
            </w:pPr>
            <w:r w:rsidRPr="00550F92">
              <w:rPr>
                <w:rFonts w:ascii="Times New Roman" w:hAnsi="Times New Roman" w:cs="Times New Roman"/>
              </w:rPr>
              <w:t>10000</w:t>
            </w:r>
          </w:p>
        </w:tc>
        <w:tc>
          <w:tcPr>
            <w:tcW w:w="901" w:type="dxa"/>
            <w:tcBorders>
              <w:left w:val="single" w:sz="4" w:space="0" w:color="auto"/>
              <w:right w:val="single" w:sz="4" w:space="0" w:color="auto"/>
            </w:tcBorders>
            <w:shd w:val="clear" w:color="auto" w:fill="auto"/>
          </w:tcPr>
          <w:p w:rsidR="00550F92" w:rsidRPr="00550F92" w:rsidRDefault="00550F92" w:rsidP="007C64DC">
            <w:pPr>
              <w:rPr>
                <w:rFonts w:ascii="Times New Roman" w:hAnsi="Times New Roman" w:cs="Times New Roman"/>
              </w:rPr>
            </w:pPr>
            <w:r w:rsidRPr="00550F92">
              <w:rPr>
                <w:rFonts w:ascii="Times New Roman" w:hAnsi="Times New Roman" w:cs="Times New Roman"/>
              </w:rPr>
              <w:t>10000</w:t>
            </w:r>
          </w:p>
        </w:tc>
      </w:tr>
      <w:tr w:rsidR="00550F92" w:rsidRPr="00550F92" w:rsidTr="007C64DC">
        <w:trPr>
          <w:tblCellSpacing w:w="5" w:type="nil"/>
        </w:trPr>
        <w:tc>
          <w:tcPr>
            <w:tcW w:w="566"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p>
        </w:tc>
        <w:tc>
          <w:tcPr>
            <w:tcW w:w="2748"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 xml:space="preserve">Итого по муниципальной подпрограмме </w:t>
            </w:r>
          </w:p>
        </w:tc>
        <w:tc>
          <w:tcPr>
            <w:tcW w:w="1560"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43000</w:t>
            </w:r>
          </w:p>
        </w:tc>
        <w:tc>
          <w:tcPr>
            <w:tcW w:w="1134"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13000</w:t>
            </w:r>
          </w:p>
        </w:tc>
        <w:tc>
          <w:tcPr>
            <w:tcW w:w="992" w:type="dxa"/>
            <w:tcBorders>
              <w:left w:val="single" w:sz="4" w:space="0" w:color="auto"/>
              <w:bottom w:val="single" w:sz="4" w:space="0" w:color="auto"/>
              <w:right w:val="single" w:sz="4" w:space="0" w:color="auto"/>
            </w:tcBorders>
          </w:tcPr>
          <w:p w:rsidR="00550F92" w:rsidRPr="00550F92" w:rsidRDefault="00550F92" w:rsidP="007C64DC">
            <w:pPr>
              <w:rPr>
                <w:rFonts w:ascii="Times New Roman" w:hAnsi="Times New Roman" w:cs="Times New Roman"/>
              </w:rPr>
            </w:pPr>
            <w:r w:rsidRPr="00550F92">
              <w:rPr>
                <w:rFonts w:ascii="Times New Roman" w:hAnsi="Times New Roman" w:cs="Times New Roman"/>
              </w:rPr>
              <w:t>10000</w:t>
            </w:r>
          </w:p>
        </w:tc>
        <w:tc>
          <w:tcPr>
            <w:tcW w:w="902" w:type="dxa"/>
            <w:tcBorders>
              <w:left w:val="single" w:sz="4" w:space="0" w:color="auto"/>
              <w:bottom w:val="single" w:sz="4" w:space="0" w:color="auto"/>
              <w:right w:val="single" w:sz="4" w:space="0" w:color="auto"/>
            </w:tcBorders>
            <w:shd w:val="clear" w:color="auto" w:fill="auto"/>
          </w:tcPr>
          <w:p w:rsidR="00550F92" w:rsidRPr="00550F92" w:rsidRDefault="00550F92" w:rsidP="007C64DC">
            <w:pPr>
              <w:rPr>
                <w:rFonts w:ascii="Times New Roman" w:hAnsi="Times New Roman" w:cs="Times New Roman"/>
              </w:rPr>
            </w:pPr>
            <w:r w:rsidRPr="00550F92">
              <w:rPr>
                <w:rFonts w:ascii="Times New Roman" w:hAnsi="Times New Roman" w:cs="Times New Roman"/>
              </w:rPr>
              <w:t>10000</w:t>
            </w:r>
          </w:p>
        </w:tc>
        <w:tc>
          <w:tcPr>
            <w:tcW w:w="901" w:type="dxa"/>
            <w:tcBorders>
              <w:left w:val="single" w:sz="4" w:space="0" w:color="auto"/>
              <w:bottom w:val="single" w:sz="4" w:space="0" w:color="auto"/>
              <w:right w:val="single" w:sz="4" w:space="0" w:color="auto"/>
            </w:tcBorders>
            <w:shd w:val="clear" w:color="auto" w:fill="auto"/>
          </w:tcPr>
          <w:p w:rsidR="00550F92" w:rsidRPr="00550F92" w:rsidRDefault="00550F92" w:rsidP="007C64DC">
            <w:pPr>
              <w:rPr>
                <w:rFonts w:ascii="Times New Roman" w:hAnsi="Times New Roman" w:cs="Times New Roman"/>
              </w:rPr>
            </w:pPr>
            <w:r w:rsidRPr="00550F92">
              <w:rPr>
                <w:rFonts w:ascii="Times New Roman" w:hAnsi="Times New Roman" w:cs="Times New Roman"/>
              </w:rPr>
              <w:t>10000</w:t>
            </w:r>
          </w:p>
        </w:tc>
      </w:tr>
    </w:tbl>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p>
    <w:p w:rsidR="00550F92" w:rsidRPr="00550F92" w:rsidRDefault="00550F92" w:rsidP="00550F92">
      <w:pPr>
        <w:jc w:val="center"/>
        <w:rPr>
          <w:rFonts w:ascii="Times New Roman" w:hAnsi="Times New Roman" w:cs="Times New Roman"/>
          <w:bCs/>
        </w:rPr>
      </w:pPr>
      <w:r w:rsidRPr="00550F92">
        <w:rPr>
          <w:rFonts w:ascii="Times New Roman" w:hAnsi="Times New Roman" w:cs="Times New Roman"/>
        </w:rPr>
        <w:t>5.</w:t>
      </w:r>
      <w:r w:rsidRPr="00550F92">
        <w:rPr>
          <w:rFonts w:ascii="Times New Roman" w:hAnsi="Times New Roman" w:cs="Times New Roman"/>
          <w:bCs/>
        </w:rPr>
        <w:t xml:space="preserve"> Обоснование объема финансовых ресурсов, необходимых для реализации муниципальной  программы.</w:t>
      </w:r>
    </w:p>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r w:rsidRPr="00550F92">
        <w:rPr>
          <w:rFonts w:ascii="Times New Roman" w:hAnsi="Times New Roman" w:cs="Times New Roman"/>
        </w:rPr>
        <w:t>Объемы финансирования носят прогнозный характер и подлежат ежегодному уточнению при формировании проекта бюджета Китовского сельского поселения на очередной финансовый год и  на плановый период.</w:t>
      </w:r>
    </w:p>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p>
    <w:p w:rsidR="00550F92" w:rsidRPr="00550F92" w:rsidRDefault="00550F92" w:rsidP="00550F92">
      <w:pPr>
        <w:jc w:val="center"/>
        <w:rPr>
          <w:rFonts w:ascii="Times New Roman" w:hAnsi="Times New Roman" w:cs="Times New Roman"/>
          <w:bCs/>
        </w:rPr>
      </w:pPr>
      <w:r w:rsidRPr="00550F92">
        <w:rPr>
          <w:rFonts w:ascii="Times New Roman" w:hAnsi="Times New Roman" w:cs="Times New Roman"/>
        </w:rPr>
        <w:t>6.</w:t>
      </w:r>
      <w:r w:rsidRPr="00550F92">
        <w:rPr>
          <w:rFonts w:ascii="Times New Roman" w:hAnsi="Times New Roman" w:cs="Times New Roman"/>
          <w:bCs/>
        </w:rPr>
        <w:t xml:space="preserve"> Механизмы реализации муниципальной  программы.</w:t>
      </w:r>
    </w:p>
    <w:p w:rsidR="00550F92" w:rsidRPr="00550F92" w:rsidRDefault="00550F92" w:rsidP="00550F92">
      <w:pPr>
        <w:rPr>
          <w:rFonts w:ascii="Times New Roman" w:hAnsi="Times New Roman" w:cs="Times New Roman"/>
        </w:rPr>
      </w:pPr>
    </w:p>
    <w:p w:rsidR="00550F92" w:rsidRPr="00550F92" w:rsidRDefault="00550F92" w:rsidP="00550F92">
      <w:pPr>
        <w:jc w:val="both"/>
        <w:rPr>
          <w:rFonts w:ascii="Times New Roman" w:hAnsi="Times New Roman" w:cs="Times New Roman"/>
        </w:rPr>
      </w:pPr>
      <w:r w:rsidRPr="00550F92">
        <w:rPr>
          <w:rFonts w:ascii="Times New Roman" w:hAnsi="Times New Roman" w:cs="Times New Roman"/>
        </w:rPr>
        <w:t xml:space="preserve">Оценка эффективности выполнения мероприятий муниципальной программы проводится в целях оценки вклада Программы в социально-экономическое развитие поселения, обеспечения руководства Администрации Китовского </w:t>
      </w:r>
      <w:proofErr w:type="spellStart"/>
      <w:r w:rsidRPr="00550F92">
        <w:rPr>
          <w:rFonts w:ascii="Times New Roman" w:hAnsi="Times New Roman" w:cs="Times New Roman"/>
        </w:rPr>
        <w:t>сельскогоь</w:t>
      </w:r>
      <w:proofErr w:type="spellEnd"/>
      <w:r w:rsidRPr="00550F92">
        <w:rPr>
          <w:rFonts w:ascii="Times New Roman" w:hAnsi="Times New Roman" w:cs="Times New Roman"/>
        </w:rPr>
        <w:t xml:space="preserve"> поселения информацией о ходе и промежуточных результатах выполнения мероприятий и решения задач Программы. </w:t>
      </w:r>
    </w:p>
    <w:p w:rsidR="00550F92" w:rsidRPr="00550F92" w:rsidRDefault="00550F92" w:rsidP="00550F92">
      <w:pPr>
        <w:jc w:val="both"/>
        <w:rPr>
          <w:rFonts w:ascii="Times New Roman" w:hAnsi="Times New Roman" w:cs="Times New Roman"/>
        </w:rPr>
      </w:pPr>
      <w:r w:rsidRPr="00550F92">
        <w:rPr>
          <w:rFonts w:ascii="Times New Roman" w:hAnsi="Times New Roman" w:cs="Times New Roman"/>
        </w:rPr>
        <w:t>Оценка эффективности реализации мероприятий муниципальной программы рассчитывается на основании уровня достижения показателей эффективности (индикаторов) с учетом объема ресурсов, направленных на реализацию Программы.</w:t>
      </w:r>
    </w:p>
    <w:p w:rsidR="00550F92" w:rsidRPr="00550F92" w:rsidRDefault="00550F92" w:rsidP="00550F92">
      <w:pPr>
        <w:jc w:val="both"/>
        <w:rPr>
          <w:rFonts w:ascii="Times New Roman" w:hAnsi="Times New Roman" w:cs="Times New Roman"/>
        </w:rPr>
      </w:pPr>
      <w:r w:rsidRPr="00550F92">
        <w:rPr>
          <w:rFonts w:ascii="Times New Roman" w:hAnsi="Times New Roman" w:cs="Times New Roman"/>
        </w:rPr>
        <w:t>Последовательность проведения оценок:</w:t>
      </w:r>
    </w:p>
    <w:p w:rsidR="00550F92" w:rsidRPr="00550F92" w:rsidRDefault="00550F92" w:rsidP="00550F92">
      <w:pPr>
        <w:jc w:val="both"/>
        <w:rPr>
          <w:rFonts w:ascii="Times New Roman" w:hAnsi="Times New Roman" w:cs="Times New Roman"/>
        </w:rPr>
      </w:pPr>
      <w:r w:rsidRPr="00550F92">
        <w:rPr>
          <w:rFonts w:ascii="Times New Roman" w:hAnsi="Times New Roman" w:cs="Times New Roman"/>
        </w:rPr>
        <w:t xml:space="preserve"> По степени достижения целей и решения задач Программы – определяется 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rsidR="00550F92" w:rsidRPr="00550F92" w:rsidRDefault="00550F92" w:rsidP="00550F92">
      <w:pPr>
        <w:rPr>
          <w:rFonts w:ascii="Times New Roman" w:hAnsi="Times New Roman" w:cs="Times New Roman"/>
        </w:rPr>
      </w:pPr>
      <w:r w:rsidRPr="00550F92">
        <w:rPr>
          <w:rFonts w:ascii="Times New Roman" w:hAnsi="Times New Roman" w:cs="Times New Roman"/>
        </w:rPr>
        <w:t>СДЦ = (СДП</w:t>
      </w:r>
      <w:proofErr w:type="gramStart"/>
      <w:r w:rsidRPr="00550F92">
        <w:rPr>
          <w:rFonts w:ascii="Times New Roman" w:hAnsi="Times New Roman" w:cs="Times New Roman"/>
        </w:rPr>
        <w:t>1</w:t>
      </w:r>
      <w:proofErr w:type="gramEnd"/>
      <w:r w:rsidRPr="00550F92">
        <w:rPr>
          <w:rFonts w:ascii="Times New Roman" w:hAnsi="Times New Roman" w:cs="Times New Roman"/>
        </w:rPr>
        <w:t xml:space="preserve"> + СДП2 + СДПN) / N,</w:t>
      </w:r>
    </w:p>
    <w:p w:rsidR="00550F92" w:rsidRPr="00550F92" w:rsidRDefault="00550F92" w:rsidP="00550F92">
      <w:pPr>
        <w:rPr>
          <w:rFonts w:ascii="Times New Roman" w:hAnsi="Times New Roman" w:cs="Times New Roman"/>
        </w:rPr>
      </w:pPr>
      <w:r w:rsidRPr="00550F92">
        <w:rPr>
          <w:rFonts w:ascii="Times New Roman" w:hAnsi="Times New Roman" w:cs="Times New Roman"/>
        </w:rPr>
        <w:t xml:space="preserve">где </w:t>
      </w:r>
      <w:r w:rsidRPr="00550F92">
        <w:rPr>
          <w:rFonts w:ascii="Times New Roman" w:hAnsi="Times New Roman" w:cs="Times New Roman"/>
        </w:rPr>
        <w:tab/>
      </w:r>
      <w:r w:rsidRPr="00550F92">
        <w:rPr>
          <w:rFonts w:ascii="Times New Roman" w:hAnsi="Times New Roman" w:cs="Times New Roman"/>
        </w:rPr>
        <w:tab/>
        <w:t>СДЦ – степень достижения целей (решения задач);</w:t>
      </w:r>
    </w:p>
    <w:p w:rsidR="00550F92" w:rsidRPr="00550F92" w:rsidRDefault="00550F92" w:rsidP="00550F92">
      <w:pPr>
        <w:rPr>
          <w:rFonts w:ascii="Times New Roman" w:hAnsi="Times New Roman" w:cs="Times New Roman"/>
        </w:rPr>
      </w:pPr>
      <w:r w:rsidRPr="00550F92">
        <w:rPr>
          <w:rFonts w:ascii="Times New Roman" w:hAnsi="Times New Roman" w:cs="Times New Roman"/>
        </w:rPr>
        <w:tab/>
      </w:r>
      <w:r w:rsidRPr="00550F92">
        <w:rPr>
          <w:rFonts w:ascii="Times New Roman" w:hAnsi="Times New Roman" w:cs="Times New Roman"/>
        </w:rPr>
        <w:tab/>
        <w:t>СДП – степень достижения показателя (индикатора) Программы (подпрограммы);</w:t>
      </w:r>
    </w:p>
    <w:p w:rsidR="00550F92" w:rsidRPr="00550F92" w:rsidRDefault="00550F92" w:rsidP="00550F92">
      <w:pPr>
        <w:rPr>
          <w:rFonts w:ascii="Times New Roman" w:hAnsi="Times New Roman" w:cs="Times New Roman"/>
        </w:rPr>
      </w:pPr>
      <w:r w:rsidRPr="00550F92">
        <w:rPr>
          <w:rFonts w:ascii="Times New Roman" w:hAnsi="Times New Roman" w:cs="Times New Roman"/>
        </w:rPr>
        <w:tab/>
      </w:r>
      <w:r w:rsidRPr="00550F92">
        <w:rPr>
          <w:rFonts w:ascii="Times New Roman" w:hAnsi="Times New Roman" w:cs="Times New Roman"/>
        </w:rPr>
        <w:tab/>
        <w:t>N – количество показателей (индикаторов) Программы (подпрограммы).</w:t>
      </w:r>
    </w:p>
    <w:p w:rsidR="00550F92" w:rsidRPr="00550F92" w:rsidRDefault="00550F92" w:rsidP="00550F92">
      <w:pPr>
        <w:rPr>
          <w:rFonts w:ascii="Times New Roman" w:hAnsi="Times New Roman" w:cs="Times New Roman"/>
        </w:rPr>
      </w:pPr>
      <w:r w:rsidRPr="00550F92">
        <w:rPr>
          <w:rFonts w:ascii="Times New Roman" w:hAnsi="Times New Roman" w:cs="Times New Roman"/>
        </w:rPr>
        <w:t>Степень достижения показателя (индикатора) Программы рассчитывается по формуле:</w:t>
      </w:r>
    </w:p>
    <w:p w:rsidR="00550F92" w:rsidRPr="00550F92" w:rsidRDefault="00550F92" w:rsidP="00550F92">
      <w:pPr>
        <w:rPr>
          <w:rFonts w:ascii="Times New Roman" w:hAnsi="Times New Roman" w:cs="Times New Roman"/>
        </w:rPr>
      </w:pPr>
      <w:r w:rsidRPr="00550F92">
        <w:rPr>
          <w:rFonts w:ascii="Times New Roman" w:hAnsi="Times New Roman" w:cs="Times New Roman"/>
        </w:rPr>
        <w:t>а) для показателей (индикаторов), желаемой тенденцией развития которых является рост значений:</w:t>
      </w:r>
    </w:p>
    <w:p w:rsidR="00550F92" w:rsidRPr="00550F92" w:rsidRDefault="00550F92" w:rsidP="00550F92">
      <w:pPr>
        <w:rPr>
          <w:rFonts w:ascii="Times New Roman" w:hAnsi="Times New Roman" w:cs="Times New Roman"/>
        </w:rPr>
      </w:pPr>
      <w:r w:rsidRPr="00550F92">
        <w:rPr>
          <w:rFonts w:ascii="Times New Roman" w:hAnsi="Times New Roman" w:cs="Times New Roman"/>
        </w:rPr>
        <w:t>СДП = ЗФ / ЗП,</w:t>
      </w:r>
    </w:p>
    <w:p w:rsidR="00550F92" w:rsidRPr="00550F92" w:rsidRDefault="00550F92" w:rsidP="00550F92">
      <w:pPr>
        <w:rPr>
          <w:rFonts w:ascii="Times New Roman" w:hAnsi="Times New Roman" w:cs="Times New Roman"/>
        </w:rPr>
      </w:pPr>
      <w:r w:rsidRPr="00550F92">
        <w:rPr>
          <w:rFonts w:ascii="Times New Roman" w:hAnsi="Times New Roman" w:cs="Times New Roman"/>
        </w:rPr>
        <w:t xml:space="preserve">где </w:t>
      </w:r>
      <w:r w:rsidRPr="00550F92">
        <w:rPr>
          <w:rFonts w:ascii="Times New Roman" w:hAnsi="Times New Roman" w:cs="Times New Roman"/>
        </w:rPr>
        <w:tab/>
      </w:r>
      <w:r w:rsidRPr="00550F92">
        <w:rPr>
          <w:rFonts w:ascii="Times New Roman" w:hAnsi="Times New Roman" w:cs="Times New Roman"/>
        </w:rPr>
        <w:tab/>
        <w:t>ЗФ – фактическое значение показателя Программы;</w:t>
      </w:r>
    </w:p>
    <w:p w:rsidR="00550F92" w:rsidRPr="00550F92" w:rsidRDefault="00550F92" w:rsidP="00550F92">
      <w:pPr>
        <w:rPr>
          <w:rFonts w:ascii="Times New Roman" w:hAnsi="Times New Roman" w:cs="Times New Roman"/>
        </w:rPr>
      </w:pPr>
      <w:r w:rsidRPr="00550F92">
        <w:rPr>
          <w:rFonts w:ascii="Times New Roman" w:hAnsi="Times New Roman" w:cs="Times New Roman"/>
        </w:rPr>
        <w:lastRenderedPageBreak/>
        <w:tab/>
      </w:r>
      <w:r w:rsidRPr="00550F92">
        <w:rPr>
          <w:rFonts w:ascii="Times New Roman" w:hAnsi="Times New Roman" w:cs="Times New Roman"/>
        </w:rPr>
        <w:tab/>
        <w:t>ЗП – плановое значение показателя (индикатора) Программы;</w:t>
      </w:r>
    </w:p>
    <w:p w:rsidR="00550F92" w:rsidRPr="00550F92" w:rsidRDefault="00550F92" w:rsidP="00550F92">
      <w:pPr>
        <w:rPr>
          <w:rFonts w:ascii="Times New Roman" w:hAnsi="Times New Roman" w:cs="Times New Roman"/>
        </w:rPr>
      </w:pPr>
      <w:r w:rsidRPr="00550F92">
        <w:rPr>
          <w:rFonts w:ascii="Times New Roman" w:hAnsi="Times New Roman" w:cs="Times New Roman"/>
        </w:rPr>
        <w:tab/>
      </w:r>
      <w:r w:rsidRPr="00550F92">
        <w:rPr>
          <w:rFonts w:ascii="Times New Roman" w:hAnsi="Times New Roman" w:cs="Times New Roman"/>
        </w:rPr>
        <w:tab/>
        <w:t>б) для показателей (индикаторов), желаемой тенденцией развития которых является снижение значений:</w:t>
      </w:r>
    </w:p>
    <w:p w:rsidR="00550F92" w:rsidRPr="00550F92" w:rsidRDefault="00550F92" w:rsidP="00550F92">
      <w:pPr>
        <w:rPr>
          <w:rFonts w:ascii="Times New Roman" w:hAnsi="Times New Roman" w:cs="Times New Roman"/>
        </w:rPr>
      </w:pPr>
      <w:r w:rsidRPr="00550F92">
        <w:rPr>
          <w:rFonts w:ascii="Times New Roman" w:hAnsi="Times New Roman" w:cs="Times New Roman"/>
        </w:rPr>
        <w:t>СДП = ЗП / ЗФ.</w:t>
      </w:r>
    </w:p>
    <w:p w:rsidR="00550F92" w:rsidRPr="00550F92" w:rsidRDefault="00550F92" w:rsidP="00550F92">
      <w:pPr>
        <w:rPr>
          <w:rFonts w:ascii="Times New Roman" w:hAnsi="Times New Roman" w:cs="Times New Roman"/>
        </w:rPr>
      </w:pPr>
      <w:r w:rsidRPr="00550F92">
        <w:rPr>
          <w:rFonts w:ascii="Times New Roman" w:hAnsi="Times New Roman" w:cs="Times New Roman"/>
        </w:rPr>
        <w:t xml:space="preserve"> По степени соответствия запланированному уровню затрат и эффективности использования средств бюджета поселения– </w:t>
      </w:r>
      <w:proofErr w:type="gramStart"/>
      <w:r w:rsidRPr="00550F92">
        <w:rPr>
          <w:rFonts w:ascii="Times New Roman" w:hAnsi="Times New Roman" w:cs="Times New Roman"/>
        </w:rPr>
        <w:t>оп</w:t>
      </w:r>
      <w:proofErr w:type="gramEnd"/>
      <w:r w:rsidRPr="00550F92">
        <w:rPr>
          <w:rFonts w:ascii="Times New Roman" w:hAnsi="Times New Roman" w:cs="Times New Roman"/>
        </w:rPr>
        <w:t>ределяется путем сопоставления плановых и фактических объемов финансирования мероприятий Программы по формуле:</w:t>
      </w:r>
    </w:p>
    <w:p w:rsidR="00550F92" w:rsidRPr="00550F92" w:rsidRDefault="00550F92" w:rsidP="00550F92">
      <w:pPr>
        <w:rPr>
          <w:rFonts w:ascii="Times New Roman" w:hAnsi="Times New Roman" w:cs="Times New Roman"/>
        </w:rPr>
      </w:pPr>
      <w:r w:rsidRPr="00550F92">
        <w:rPr>
          <w:rFonts w:ascii="Times New Roman" w:hAnsi="Times New Roman" w:cs="Times New Roman"/>
        </w:rPr>
        <w:t>УФ = ФФ / ФП,</w:t>
      </w:r>
    </w:p>
    <w:p w:rsidR="00550F92" w:rsidRPr="00550F92" w:rsidRDefault="00550F92" w:rsidP="00550F92">
      <w:pPr>
        <w:rPr>
          <w:rFonts w:ascii="Times New Roman" w:hAnsi="Times New Roman" w:cs="Times New Roman"/>
        </w:rPr>
      </w:pPr>
      <w:r w:rsidRPr="00550F92">
        <w:rPr>
          <w:rFonts w:ascii="Times New Roman" w:hAnsi="Times New Roman" w:cs="Times New Roman"/>
        </w:rPr>
        <w:t xml:space="preserve">где </w:t>
      </w:r>
      <w:r w:rsidRPr="00550F92">
        <w:rPr>
          <w:rFonts w:ascii="Times New Roman" w:hAnsi="Times New Roman" w:cs="Times New Roman"/>
        </w:rPr>
        <w:tab/>
      </w:r>
      <w:r w:rsidRPr="00550F92">
        <w:rPr>
          <w:rFonts w:ascii="Times New Roman" w:hAnsi="Times New Roman" w:cs="Times New Roman"/>
        </w:rPr>
        <w:tab/>
        <w:t>УФ – уровень финансирования реализации мероприятий Программы;</w:t>
      </w:r>
    </w:p>
    <w:p w:rsidR="00550F92" w:rsidRPr="00550F92" w:rsidRDefault="00550F92" w:rsidP="00550F92">
      <w:pPr>
        <w:rPr>
          <w:rFonts w:ascii="Times New Roman" w:hAnsi="Times New Roman" w:cs="Times New Roman"/>
        </w:rPr>
      </w:pPr>
      <w:r w:rsidRPr="00550F92">
        <w:rPr>
          <w:rFonts w:ascii="Times New Roman" w:hAnsi="Times New Roman" w:cs="Times New Roman"/>
        </w:rPr>
        <w:tab/>
        <w:t>ФФ – фактический объем финансовых ресурсов, направленных на реализацию мероприятий Программы;</w:t>
      </w:r>
    </w:p>
    <w:p w:rsidR="00550F92" w:rsidRPr="00550F92" w:rsidRDefault="00550F92" w:rsidP="00550F92">
      <w:pPr>
        <w:rPr>
          <w:rFonts w:ascii="Times New Roman" w:hAnsi="Times New Roman" w:cs="Times New Roman"/>
        </w:rPr>
      </w:pPr>
      <w:r w:rsidRPr="00550F92">
        <w:rPr>
          <w:rFonts w:ascii="Times New Roman" w:hAnsi="Times New Roman" w:cs="Times New Roman"/>
        </w:rPr>
        <w:tab/>
        <w:t>ФП – плановый объем финансовых ресурсов на соответствующий отчетный период.</w:t>
      </w:r>
    </w:p>
    <w:p w:rsidR="00550F92" w:rsidRPr="00550F92" w:rsidRDefault="00550F92" w:rsidP="00550F92">
      <w:pPr>
        <w:rPr>
          <w:rFonts w:ascii="Times New Roman" w:hAnsi="Times New Roman" w:cs="Times New Roman"/>
        </w:rPr>
      </w:pPr>
      <w:r w:rsidRPr="00550F92">
        <w:rPr>
          <w:rFonts w:ascii="Times New Roman" w:hAnsi="Times New Roman" w:cs="Times New Roman"/>
        </w:rPr>
        <w:t xml:space="preserve">Итоговая формула </w:t>
      </w:r>
      <w:proofErr w:type="gramStart"/>
      <w:r w:rsidRPr="00550F92">
        <w:rPr>
          <w:rFonts w:ascii="Times New Roman" w:hAnsi="Times New Roman" w:cs="Times New Roman"/>
        </w:rPr>
        <w:t>расчета эффективности реализации мероприятий муниципальной программы</w:t>
      </w:r>
      <w:proofErr w:type="gramEnd"/>
      <w:r w:rsidRPr="00550F92">
        <w:rPr>
          <w:rFonts w:ascii="Times New Roman" w:hAnsi="Times New Roman" w:cs="Times New Roman"/>
        </w:rPr>
        <w:t>:</w:t>
      </w:r>
    </w:p>
    <w:p w:rsidR="00550F92" w:rsidRPr="00550F92" w:rsidRDefault="00550F92" w:rsidP="00550F92">
      <w:pPr>
        <w:rPr>
          <w:rFonts w:ascii="Times New Roman" w:hAnsi="Times New Roman" w:cs="Times New Roman"/>
        </w:rPr>
      </w:pPr>
      <w:r w:rsidRPr="00550F92">
        <w:rPr>
          <w:rFonts w:ascii="Times New Roman" w:hAnsi="Times New Roman" w:cs="Times New Roman"/>
        </w:rPr>
        <w:t xml:space="preserve">ЭМП = СДЦ </w:t>
      </w:r>
      <w:proofErr w:type="spellStart"/>
      <w:r w:rsidRPr="00550F92">
        <w:rPr>
          <w:rFonts w:ascii="Times New Roman" w:hAnsi="Times New Roman" w:cs="Times New Roman"/>
        </w:rPr>
        <w:t>х</w:t>
      </w:r>
      <w:proofErr w:type="spellEnd"/>
      <w:r w:rsidRPr="00550F92">
        <w:rPr>
          <w:rFonts w:ascii="Times New Roman" w:hAnsi="Times New Roman" w:cs="Times New Roman"/>
        </w:rPr>
        <w:t xml:space="preserve"> УФ</w:t>
      </w:r>
    </w:p>
    <w:p w:rsidR="00550F92" w:rsidRPr="00550F92" w:rsidRDefault="00550F92" w:rsidP="00550F92">
      <w:pPr>
        <w:rPr>
          <w:rFonts w:ascii="Times New Roman" w:hAnsi="Times New Roman" w:cs="Times New Roman"/>
        </w:rPr>
      </w:pPr>
      <w:r w:rsidRPr="00550F92">
        <w:rPr>
          <w:rFonts w:ascii="Times New Roman" w:hAnsi="Times New Roman" w:cs="Times New Roman"/>
        </w:rPr>
        <w:tab/>
      </w:r>
    </w:p>
    <w:p w:rsidR="00550F92" w:rsidRPr="00550F92" w:rsidRDefault="00550F92" w:rsidP="00550F92">
      <w:pPr>
        <w:rPr>
          <w:rFonts w:ascii="Times New Roman" w:hAnsi="Times New Roman" w:cs="Times New Roman"/>
        </w:rPr>
      </w:pPr>
      <w:r w:rsidRPr="00550F92">
        <w:rPr>
          <w:rFonts w:ascii="Times New Roman" w:hAnsi="Times New Roman" w:cs="Times New Roman"/>
        </w:rPr>
        <w:t>Вывод об эффективности (неэффективности) реализации Программы определяется на основании следующих критериев:</w:t>
      </w:r>
    </w:p>
    <w:p w:rsidR="00550F92" w:rsidRPr="00550F92" w:rsidRDefault="00550F92" w:rsidP="00550F9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2"/>
        <w:gridCol w:w="4394"/>
      </w:tblGrid>
      <w:tr w:rsidR="00550F92" w:rsidRPr="00550F92" w:rsidTr="007C64DC">
        <w:tc>
          <w:tcPr>
            <w:tcW w:w="4962"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 xml:space="preserve">Вывод об эффективности </w:t>
            </w:r>
          </w:p>
          <w:p w:rsidR="00550F92" w:rsidRPr="00550F92" w:rsidRDefault="00550F92" w:rsidP="007C64DC">
            <w:pPr>
              <w:rPr>
                <w:rFonts w:ascii="Times New Roman" w:hAnsi="Times New Roman" w:cs="Times New Roman"/>
              </w:rPr>
            </w:pPr>
            <w:r w:rsidRPr="00550F92">
              <w:rPr>
                <w:rFonts w:ascii="Times New Roman" w:hAnsi="Times New Roman" w:cs="Times New Roman"/>
              </w:rPr>
              <w:t>реализации муниципальной программы</w:t>
            </w:r>
          </w:p>
        </w:tc>
        <w:tc>
          <w:tcPr>
            <w:tcW w:w="4394"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 xml:space="preserve">Критерии оценки </w:t>
            </w:r>
          </w:p>
          <w:p w:rsidR="00550F92" w:rsidRPr="00550F92" w:rsidRDefault="00550F92" w:rsidP="007C64DC">
            <w:pPr>
              <w:rPr>
                <w:rFonts w:ascii="Times New Roman" w:hAnsi="Times New Roman" w:cs="Times New Roman"/>
              </w:rPr>
            </w:pPr>
            <w:r w:rsidRPr="00550F92">
              <w:rPr>
                <w:rFonts w:ascii="Times New Roman" w:hAnsi="Times New Roman" w:cs="Times New Roman"/>
              </w:rPr>
              <w:t>эффективности муниципальной программы</w:t>
            </w:r>
          </w:p>
        </w:tc>
      </w:tr>
      <w:tr w:rsidR="00550F92" w:rsidRPr="00550F92" w:rsidTr="007C64DC">
        <w:tc>
          <w:tcPr>
            <w:tcW w:w="4962"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 xml:space="preserve">Неэффективная </w:t>
            </w:r>
          </w:p>
        </w:tc>
        <w:tc>
          <w:tcPr>
            <w:tcW w:w="4394"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Менее 0,5</w:t>
            </w:r>
          </w:p>
        </w:tc>
      </w:tr>
      <w:tr w:rsidR="00550F92" w:rsidRPr="00550F92" w:rsidTr="007C64DC">
        <w:tc>
          <w:tcPr>
            <w:tcW w:w="4962"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Уровень эффективности удовлетворительный</w:t>
            </w:r>
          </w:p>
        </w:tc>
        <w:tc>
          <w:tcPr>
            <w:tcW w:w="4394"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От 0,5 до 0,79</w:t>
            </w:r>
          </w:p>
        </w:tc>
      </w:tr>
      <w:tr w:rsidR="00550F92" w:rsidRPr="00550F92" w:rsidTr="007C64DC">
        <w:tc>
          <w:tcPr>
            <w:tcW w:w="4962"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 xml:space="preserve">Эффективная </w:t>
            </w:r>
          </w:p>
        </w:tc>
        <w:tc>
          <w:tcPr>
            <w:tcW w:w="4394"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От 0,8 до 0,95</w:t>
            </w:r>
          </w:p>
        </w:tc>
      </w:tr>
      <w:tr w:rsidR="00550F92" w:rsidRPr="00550F92" w:rsidTr="007C64DC">
        <w:tc>
          <w:tcPr>
            <w:tcW w:w="4962"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Высокоэффективная</w:t>
            </w:r>
          </w:p>
        </w:tc>
        <w:tc>
          <w:tcPr>
            <w:tcW w:w="4394" w:type="dxa"/>
          </w:tcPr>
          <w:p w:rsidR="00550F92" w:rsidRPr="00550F92" w:rsidRDefault="00550F92" w:rsidP="007C64DC">
            <w:pPr>
              <w:rPr>
                <w:rFonts w:ascii="Times New Roman" w:hAnsi="Times New Roman" w:cs="Times New Roman"/>
              </w:rPr>
            </w:pPr>
            <w:r w:rsidRPr="00550F92">
              <w:rPr>
                <w:rFonts w:ascii="Times New Roman" w:hAnsi="Times New Roman" w:cs="Times New Roman"/>
              </w:rPr>
              <w:t>Более 0,95</w:t>
            </w:r>
          </w:p>
        </w:tc>
      </w:tr>
    </w:tbl>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r w:rsidRPr="00550F92">
        <w:rPr>
          <w:rFonts w:ascii="Times New Roman" w:hAnsi="Times New Roman" w:cs="Times New Roman"/>
        </w:rPr>
        <w:tab/>
        <w:t xml:space="preserve">Инструментами </w:t>
      </w:r>
      <w:proofErr w:type="gramStart"/>
      <w:r w:rsidRPr="00550F92">
        <w:rPr>
          <w:rFonts w:ascii="Times New Roman" w:hAnsi="Times New Roman" w:cs="Times New Roman"/>
        </w:rPr>
        <w:t>контроля за</w:t>
      </w:r>
      <w:proofErr w:type="gramEnd"/>
      <w:r w:rsidRPr="00550F92">
        <w:rPr>
          <w:rFonts w:ascii="Times New Roman" w:hAnsi="Times New Roman" w:cs="Times New Roman"/>
        </w:rPr>
        <w:t xml:space="preserve"> эффективностью и результативностью мероприятий муниципальной программы являются ежегодные отчеты, мониторинг промежуточных показателей. </w:t>
      </w:r>
    </w:p>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p>
    <w:p w:rsidR="00550F92" w:rsidRPr="00550F92" w:rsidRDefault="00550F92" w:rsidP="00550F92">
      <w:pPr>
        <w:rPr>
          <w:rFonts w:ascii="Times New Roman" w:hAnsi="Times New Roman" w:cs="Times New Roman"/>
        </w:rPr>
      </w:pPr>
    </w:p>
    <w:p w:rsidR="0070128A" w:rsidRPr="00550F92" w:rsidRDefault="0070128A">
      <w:pPr>
        <w:rPr>
          <w:rFonts w:ascii="Times New Roman" w:hAnsi="Times New Roman" w:cs="Times New Roman"/>
        </w:rPr>
      </w:pPr>
    </w:p>
    <w:sectPr w:rsidR="0070128A" w:rsidRPr="00550F92" w:rsidSect="00501B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0F92"/>
    <w:rsid w:val="000419F7"/>
    <w:rsid w:val="00501BD9"/>
    <w:rsid w:val="00550F92"/>
    <w:rsid w:val="0070128A"/>
    <w:rsid w:val="00E67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F92"/>
    <w:rPr>
      <w:rFonts w:ascii="Arial Unicode MS" w:eastAsia="Times New Roman" w:hAnsi="Arial Unicode MS" w:cs="Arial Unicode MS"/>
      <w:color w:val="000000"/>
      <w:sz w:val="24"/>
      <w:szCs w:val="24"/>
      <w:lang w:eastAsia="ru-RU"/>
    </w:rPr>
  </w:style>
  <w:style w:type="paragraph" w:styleId="1">
    <w:name w:val="heading 1"/>
    <w:basedOn w:val="a"/>
    <w:next w:val="a"/>
    <w:link w:val="10"/>
    <w:uiPriority w:val="9"/>
    <w:qFormat/>
    <w:rsid w:val="000419F7"/>
    <w:pPr>
      <w:keepNext/>
      <w:spacing w:before="240" w:after="60"/>
      <w:outlineLvl w:val="0"/>
    </w:pPr>
    <w:rPr>
      <w:rFonts w:asciiTheme="majorHAnsi" w:eastAsiaTheme="majorEastAsia" w:hAnsiTheme="majorHAnsi" w:cstheme="majorBidi"/>
      <w:b/>
      <w:bCs/>
      <w:color w:val="auto"/>
      <w:kern w:val="32"/>
      <w:sz w:val="32"/>
      <w:szCs w:val="32"/>
      <w:lang w:eastAsia="en-US"/>
    </w:rPr>
  </w:style>
  <w:style w:type="paragraph" w:styleId="2">
    <w:name w:val="heading 2"/>
    <w:basedOn w:val="a"/>
    <w:next w:val="a"/>
    <w:link w:val="20"/>
    <w:unhideWhenUsed/>
    <w:qFormat/>
    <w:rsid w:val="000419F7"/>
    <w:pPr>
      <w:keepNext/>
      <w:spacing w:before="240" w:after="60"/>
      <w:outlineLvl w:val="1"/>
    </w:pPr>
    <w:rPr>
      <w:rFonts w:asciiTheme="majorHAnsi" w:eastAsiaTheme="majorEastAsia" w:hAnsiTheme="majorHAnsi" w:cstheme="majorBidi"/>
      <w:b/>
      <w:bCs/>
      <w:i/>
      <w:iCs/>
      <w:color w:val="auto"/>
      <w:sz w:val="28"/>
      <w:szCs w:val="28"/>
      <w:lang w:eastAsia="en-US"/>
    </w:rPr>
  </w:style>
  <w:style w:type="paragraph" w:styleId="3">
    <w:name w:val="heading 3"/>
    <w:basedOn w:val="a"/>
    <w:next w:val="a"/>
    <w:link w:val="30"/>
    <w:unhideWhenUsed/>
    <w:qFormat/>
    <w:rsid w:val="000419F7"/>
    <w:pPr>
      <w:keepNext/>
      <w:spacing w:before="240" w:after="60"/>
      <w:outlineLvl w:val="2"/>
    </w:pPr>
    <w:rPr>
      <w:rFonts w:asciiTheme="majorHAnsi" w:eastAsiaTheme="majorEastAsia" w:hAnsiTheme="majorHAnsi" w:cstheme="majorBidi"/>
      <w:b/>
      <w:bCs/>
      <w:color w:val="auto"/>
      <w:sz w:val="26"/>
      <w:szCs w:val="26"/>
      <w:lang w:eastAsia="en-US"/>
    </w:rPr>
  </w:style>
  <w:style w:type="paragraph" w:styleId="4">
    <w:name w:val="heading 4"/>
    <w:basedOn w:val="a"/>
    <w:next w:val="a"/>
    <w:link w:val="40"/>
    <w:uiPriority w:val="9"/>
    <w:semiHidden/>
    <w:unhideWhenUsed/>
    <w:qFormat/>
    <w:rsid w:val="000419F7"/>
    <w:pPr>
      <w:keepNext/>
      <w:spacing w:before="240" w:after="60"/>
      <w:outlineLvl w:val="3"/>
    </w:pPr>
    <w:rPr>
      <w:rFonts w:asciiTheme="minorHAnsi" w:eastAsiaTheme="minorHAnsi" w:hAnsiTheme="minorHAnsi" w:cstheme="majorBidi"/>
      <w:b/>
      <w:bCs/>
      <w:color w:val="auto"/>
      <w:sz w:val="28"/>
      <w:szCs w:val="28"/>
      <w:lang w:eastAsia="en-US"/>
    </w:rPr>
  </w:style>
  <w:style w:type="paragraph" w:styleId="5">
    <w:name w:val="heading 5"/>
    <w:basedOn w:val="a"/>
    <w:next w:val="a"/>
    <w:link w:val="50"/>
    <w:uiPriority w:val="9"/>
    <w:semiHidden/>
    <w:unhideWhenUsed/>
    <w:qFormat/>
    <w:rsid w:val="000419F7"/>
    <w:pPr>
      <w:spacing w:before="240" w:after="60"/>
      <w:outlineLvl w:val="4"/>
    </w:pPr>
    <w:rPr>
      <w:rFonts w:asciiTheme="minorHAnsi" w:eastAsiaTheme="minorHAnsi" w:hAnsiTheme="minorHAnsi" w:cstheme="majorBidi"/>
      <w:b/>
      <w:bCs/>
      <w:i/>
      <w:iCs/>
      <w:color w:val="auto"/>
      <w:sz w:val="26"/>
      <w:szCs w:val="26"/>
      <w:lang w:eastAsia="en-US"/>
    </w:rPr>
  </w:style>
  <w:style w:type="paragraph" w:styleId="6">
    <w:name w:val="heading 6"/>
    <w:basedOn w:val="a"/>
    <w:next w:val="a"/>
    <w:link w:val="60"/>
    <w:uiPriority w:val="9"/>
    <w:semiHidden/>
    <w:unhideWhenUsed/>
    <w:qFormat/>
    <w:rsid w:val="000419F7"/>
    <w:pPr>
      <w:spacing w:before="240" w:after="60"/>
      <w:outlineLvl w:val="5"/>
    </w:pPr>
    <w:rPr>
      <w:rFonts w:asciiTheme="minorHAnsi" w:eastAsiaTheme="minorHAnsi" w:hAnsiTheme="minorHAnsi" w:cstheme="majorBidi"/>
      <w:b/>
      <w:bCs/>
      <w:color w:val="auto"/>
      <w:sz w:val="22"/>
      <w:szCs w:val="22"/>
      <w:lang w:eastAsia="en-US"/>
    </w:rPr>
  </w:style>
  <w:style w:type="paragraph" w:styleId="7">
    <w:name w:val="heading 7"/>
    <w:basedOn w:val="a"/>
    <w:next w:val="a"/>
    <w:link w:val="70"/>
    <w:uiPriority w:val="9"/>
    <w:semiHidden/>
    <w:unhideWhenUsed/>
    <w:qFormat/>
    <w:rsid w:val="000419F7"/>
    <w:pPr>
      <w:spacing w:before="240" w:after="60"/>
      <w:outlineLvl w:val="6"/>
    </w:pPr>
    <w:rPr>
      <w:rFonts w:asciiTheme="minorHAnsi" w:eastAsiaTheme="minorHAnsi" w:hAnsiTheme="minorHAnsi" w:cstheme="majorBidi"/>
      <w:color w:val="auto"/>
      <w:lang w:eastAsia="en-US"/>
    </w:rPr>
  </w:style>
  <w:style w:type="paragraph" w:styleId="8">
    <w:name w:val="heading 8"/>
    <w:basedOn w:val="a"/>
    <w:next w:val="a"/>
    <w:link w:val="80"/>
    <w:uiPriority w:val="9"/>
    <w:semiHidden/>
    <w:unhideWhenUsed/>
    <w:qFormat/>
    <w:rsid w:val="000419F7"/>
    <w:pPr>
      <w:spacing w:before="240" w:after="60"/>
      <w:outlineLvl w:val="7"/>
    </w:pPr>
    <w:rPr>
      <w:rFonts w:asciiTheme="minorHAnsi" w:eastAsiaTheme="minorHAnsi" w:hAnsiTheme="minorHAnsi" w:cstheme="majorBidi"/>
      <w:i/>
      <w:iCs/>
      <w:color w:val="auto"/>
      <w:lang w:eastAsia="en-US"/>
    </w:rPr>
  </w:style>
  <w:style w:type="paragraph" w:styleId="9">
    <w:name w:val="heading 9"/>
    <w:basedOn w:val="a"/>
    <w:next w:val="a"/>
    <w:link w:val="90"/>
    <w:uiPriority w:val="9"/>
    <w:semiHidden/>
    <w:unhideWhenUsed/>
    <w:qFormat/>
    <w:rsid w:val="000419F7"/>
    <w:pPr>
      <w:spacing w:before="240" w:after="60"/>
      <w:outlineLvl w:val="8"/>
    </w:pPr>
    <w:rPr>
      <w:rFonts w:asciiTheme="majorHAnsi" w:eastAsiaTheme="majorEastAsia" w:hAnsiTheme="majorHAnsi" w:cstheme="majorBidi"/>
      <w:color w:val="auto"/>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19F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0419F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419F7"/>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0419F7"/>
    <w:rPr>
      <w:rFonts w:cstheme="majorBidi"/>
      <w:b/>
      <w:bCs/>
      <w:sz w:val="28"/>
      <w:szCs w:val="28"/>
    </w:rPr>
  </w:style>
  <w:style w:type="character" w:customStyle="1" w:styleId="50">
    <w:name w:val="Заголовок 5 Знак"/>
    <w:basedOn w:val="a0"/>
    <w:link w:val="5"/>
    <w:uiPriority w:val="9"/>
    <w:semiHidden/>
    <w:rsid w:val="000419F7"/>
    <w:rPr>
      <w:rFonts w:cstheme="majorBidi"/>
      <w:b/>
      <w:bCs/>
      <w:i/>
      <w:iCs/>
      <w:sz w:val="26"/>
      <w:szCs w:val="26"/>
    </w:rPr>
  </w:style>
  <w:style w:type="character" w:customStyle="1" w:styleId="60">
    <w:name w:val="Заголовок 6 Знак"/>
    <w:basedOn w:val="a0"/>
    <w:link w:val="6"/>
    <w:uiPriority w:val="9"/>
    <w:semiHidden/>
    <w:rsid w:val="000419F7"/>
    <w:rPr>
      <w:rFonts w:cstheme="majorBidi"/>
      <w:b/>
      <w:bCs/>
    </w:rPr>
  </w:style>
  <w:style w:type="character" w:customStyle="1" w:styleId="70">
    <w:name w:val="Заголовок 7 Знак"/>
    <w:basedOn w:val="a0"/>
    <w:link w:val="7"/>
    <w:uiPriority w:val="9"/>
    <w:semiHidden/>
    <w:rsid w:val="000419F7"/>
    <w:rPr>
      <w:rFonts w:cstheme="majorBidi"/>
      <w:sz w:val="24"/>
      <w:szCs w:val="24"/>
    </w:rPr>
  </w:style>
  <w:style w:type="character" w:customStyle="1" w:styleId="80">
    <w:name w:val="Заголовок 8 Знак"/>
    <w:basedOn w:val="a0"/>
    <w:link w:val="8"/>
    <w:uiPriority w:val="9"/>
    <w:semiHidden/>
    <w:rsid w:val="000419F7"/>
    <w:rPr>
      <w:rFonts w:cstheme="majorBidi"/>
      <w:i/>
      <w:iCs/>
      <w:sz w:val="24"/>
      <w:szCs w:val="24"/>
    </w:rPr>
  </w:style>
  <w:style w:type="character" w:customStyle="1" w:styleId="90">
    <w:name w:val="Заголовок 9 Знак"/>
    <w:basedOn w:val="a0"/>
    <w:link w:val="9"/>
    <w:uiPriority w:val="9"/>
    <w:semiHidden/>
    <w:rsid w:val="000419F7"/>
    <w:rPr>
      <w:rFonts w:asciiTheme="majorHAnsi" w:eastAsiaTheme="majorEastAsia" w:hAnsiTheme="majorHAnsi" w:cstheme="majorBidi"/>
    </w:rPr>
  </w:style>
  <w:style w:type="paragraph" w:styleId="a3">
    <w:name w:val="caption"/>
    <w:basedOn w:val="a"/>
    <w:next w:val="a"/>
    <w:uiPriority w:val="35"/>
    <w:semiHidden/>
    <w:unhideWhenUsed/>
    <w:rsid w:val="00E67231"/>
    <w:rPr>
      <w:rFonts w:asciiTheme="minorHAnsi" w:eastAsiaTheme="minorHAnsi" w:hAnsiTheme="minorHAnsi" w:cs="Times New Roman"/>
      <w:b/>
      <w:bCs/>
      <w:color w:val="943634" w:themeColor="accent2" w:themeShade="BF"/>
      <w:sz w:val="18"/>
      <w:szCs w:val="18"/>
      <w:lang w:eastAsia="en-US"/>
    </w:rPr>
  </w:style>
  <w:style w:type="paragraph" w:styleId="a4">
    <w:name w:val="Title"/>
    <w:basedOn w:val="a"/>
    <w:next w:val="a"/>
    <w:link w:val="a5"/>
    <w:uiPriority w:val="10"/>
    <w:qFormat/>
    <w:rsid w:val="000419F7"/>
    <w:pPr>
      <w:spacing w:before="240" w:after="60"/>
      <w:jc w:val="center"/>
      <w:outlineLvl w:val="0"/>
    </w:pPr>
    <w:rPr>
      <w:rFonts w:asciiTheme="majorHAnsi" w:eastAsiaTheme="majorEastAsia" w:hAnsiTheme="majorHAnsi" w:cstheme="majorBidi"/>
      <w:b/>
      <w:bCs/>
      <w:color w:val="auto"/>
      <w:kern w:val="28"/>
      <w:sz w:val="32"/>
      <w:szCs w:val="32"/>
      <w:lang w:eastAsia="en-US"/>
    </w:rPr>
  </w:style>
  <w:style w:type="character" w:customStyle="1" w:styleId="a5">
    <w:name w:val="Название Знак"/>
    <w:basedOn w:val="a0"/>
    <w:link w:val="a4"/>
    <w:uiPriority w:val="10"/>
    <w:rsid w:val="000419F7"/>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0419F7"/>
    <w:pPr>
      <w:spacing w:after="60"/>
      <w:jc w:val="center"/>
      <w:outlineLvl w:val="1"/>
    </w:pPr>
    <w:rPr>
      <w:rFonts w:asciiTheme="majorHAnsi" w:eastAsiaTheme="majorEastAsia" w:hAnsiTheme="majorHAnsi" w:cstheme="majorBidi"/>
      <w:color w:val="auto"/>
      <w:lang w:eastAsia="en-US"/>
    </w:rPr>
  </w:style>
  <w:style w:type="character" w:customStyle="1" w:styleId="a7">
    <w:name w:val="Подзаголовок Знак"/>
    <w:basedOn w:val="a0"/>
    <w:link w:val="a6"/>
    <w:uiPriority w:val="11"/>
    <w:rsid w:val="000419F7"/>
    <w:rPr>
      <w:rFonts w:asciiTheme="majorHAnsi" w:eastAsiaTheme="majorEastAsia" w:hAnsiTheme="majorHAnsi" w:cstheme="majorBidi"/>
      <w:sz w:val="24"/>
      <w:szCs w:val="24"/>
    </w:rPr>
  </w:style>
  <w:style w:type="character" w:styleId="a8">
    <w:name w:val="Strong"/>
    <w:basedOn w:val="a0"/>
    <w:uiPriority w:val="22"/>
    <w:qFormat/>
    <w:rsid w:val="000419F7"/>
    <w:rPr>
      <w:b/>
      <w:bCs/>
    </w:rPr>
  </w:style>
  <w:style w:type="character" w:styleId="a9">
    <w:name w:val="Emphasis"/>
    <w:basedOn w:val="a0"/>
    <w:uiPriority w:val="20"/>
    <w:qFormat/>
    <w:rsid w:val="000419F7"/>
    <w:rPr>
      <w:rFonts w:asciiTheme="minorHAnsi" w:hAnsiTheme="minorHAnsi"/>
      <w:b/>
      <w:i/>
      <w:iCs/>
    </w:rPr>
  </w:style>
  <w:style w:type="paragraph" w:styleId="aa">
    <w:name w:val="No Spacing"/>
    <w:basedOn w:val="a"/>
    <w:uiPriority w:val="1"/>
    <w:qFormat/>
    <w:rsid w:val="000419F7"/>
    <w:rPr>
      <w:rFonts w:asciiTheme="minorHAnsi" w:eastAsiaTheme="minorHAnsi" w:hAnsiTheme="minorHAnsi" w:cs="Times New Roman"/>
      <w:color w:val="auto"/>
      <w:szCs w:val="32"/>
      <w:lang w:eastAsia="en-US"/>
    </w:rPr>
  </w:style>
  <w:style w:type="paragraph" w:styleId="ab">
    <w:name w:val="List Paragraph"/>
    <w:basedOn w:val="a"/>
    <w:uiPriority w:val="34"/>
    <w:qFormat/>
    <w:rsid w:val="000419F7"/>
    <w:pPr>
      <w:ind w:left="720"/>
      <w:contextualSpacing/>
    </w:pPr>
    <w:rPr>
      <w:rFonts w:asciiTheme="minorHAnsi" w:eastAsiaTheme="minorHAnsi" w:hAnsiTheme="minorHAnsi" w:cs="Times New Roman"/>
      <w:color w:val="auto"/>
      <w:lang w:eastAsia="en-US"/>
    </w:rPr>
  </w:style>
  <w:style w:type="paragraph" w:styleId="21">
    <w:name w:val="Quote"/>
    <w:basedOn w:val="a"/>
    <w:next w:val="a"/>
    <w:link w:val="22"/>
    <w:uiPriority w:val="29"/>
    <w:qFormat/>
    <w:rsid w:val="000419F7"/>
    <w:rPr>
      <w:rFonts w:asciiTheme="minorHAnsi" w:eastAsiaTheme="minorHAnsi" w:hAnsiTheme="minorHAnsi" w:cs="Times New Roman"/>
      <w:i/>
      <w:color w:val="auto"/>
      <w:lang w:eastAsia="en-US"/>
    </w:rPr>
  </w:style>
  <w:style w:type="character" w:customStyle="1" w:styleId="22">
    <w:name w:val="Цитата 2 Знак"/>
    <w:basedOn w:val="a0"/>
    <w:link w:val="21"/>
    <w:uiPriority w:val="29"/>
    <w:rsid w:val="000419F7"/>
    <w:rPr>
      <w:i/>
      <w:sz w:val="24"/>
      <w:szCs w:val="24"/>
    </w:rPr>
  </w:style>
  <w:style w:type="paragraph" w:styleId="ac">
    <w:name w:val="Intense Quote"/>
    <w:basedOn w:val="a"/>
    <w:next w:val="a"/>
    <w:link w:val="ad"/>
    <w:uiPriority w:val="30"/>
    <w:qFormat/>
    <w:rsid w:val="000419F7"/>
    <w:pPr>
      <w:ind w:left="720" w:right="720"/>
    </w:pPr>
    <w:rPr>
      <w:rFonts w:asciiTheme="minorHAnsi" w:eastAsiaTheme="minorHAnsi" w:hAnsiTheme="minorHAnsi" w:cstheme="majorBidi"/>
      <w:b/>
      <w:i/>
      <w:color w:val="auto"/>
      <w:szCs w:val="22"/>
      <w:lang w:eastAsia="en-US"/>
    </w:rPr>
  </w:style>
  <w:style w:type="character" w:customStyle="1" w:styleId="ad">
    <w:name w:val="Выделенная цитата Знак"/>
    <w:basedOn w:val="a0"/>
    <w:link w:val="ac"/>
    <w:uiPriority w:val="30"/>
    <w:rsid w:val="000419F7"/>
    <w:rPr>
      <w:rFonts w:cstheme="majorBidi"/>
      <w:b/>
      <w:i/>
      <w:sz w:val="24"/>
    </w:rPr>
  </w:style>
  <w:style w:type="character" w:styleId="ae">
    <w:name w:val="Subtle Emphasis"/>
    <w:uiPriority w:val="19"/>
    <w:qFormat/>
    <w:rsid w:val="000419F7"/>
    <w:rPr>
      <w:i/>
      <w:color w:val="5A5A5A" w:themeColor="text1" w:themeTint="A5"/>
    </w:rPr>
  </w:style>
  <w:style w:type="character" w:styleId="af">
    <w:name w:val="Intense Emphasis"/>
    <w:basedOn w:val="a0"/>
    <w:uiPriority w:val="21"/>
    <w:qFormat/>
    <w:rsid w:val="000419F7"/>
    <w:rPr>
      <w:b/>
      <w:i/>
      <w:sz w:val="24"/>
      <w:szCs w:val="24"/>
      <w:u w:val="single"/>
    </w:rPr>
  </w:style>
  <w:style w:type="character" w:styleId="af0">
    <w:name w:val="Subtle Reference"/>
    <w:basedOn w:val="a0"/>
    <w:uiPriority w:val="31"/>
    <w:qFormat/>
    <w:rsid w:val="000419F7"/>
    <w:rPr>
      <w:sz w:val="24"/>
      <w:szCs w:val="24"/>
      <w:u w:val="single"/>
    </w:rPr>
  </w:style>
  <w:style w:type="character" w:styleId="af1">
    <w:name w:val="Intense Reference"/>
    <w:basedOn w:val="a0"/>
    <w:uiPriority w:val="32"/>
    <w:qFormat/>
    <w:rsid w:val="000419F7"/>
    <w:rPr>
      <w:b/>
      <w:sz w:val="24"/>
      <w:u w:val="single"/>
    </w:rPr>
  </w:style>
  <w:style w:type="character" w:styleId="af2">
    <w:name w:val="Book Title"/>
    <w:basedOn w:val="a0"/>
    <w:uiPriority w:val="33"/>
    <w:qFormat/>
    <w:rsid w:val="000419F7"/>
    <w:rPr>
      <w:rFonts w:asciiTheme="majorHAnsi" w:eastAsiaTheme="majorEastAsia" w:hAnsiTheme="majorHAnsi"/>
      <w:b/>
      <w:i/>
      <w:sz w:val="24"/>
      <w:szCs w:val="24"/>
    </w:rPr>
  </w:style>
  <w:style w:type="paragraph" w:styleId="af3">
    <w:name w:val="TOC Heading"/>
    <w:basedOn w:val="1"/>
    <w:next w:val="a"/>
    <w:uiPriority w:val="39"/>
    <w:semiHidden/>
    <w:unhideWhenUsed/>
    <w:qFormat/>
    <w:rsid w:val="000419F7"/>
    <w:pPr>
      <w:outlineLvl w:val="9"/>
    </w:pPr>
  </w:style>
  <w:style w:type="character" w:customStyle="1" w:styleId="af4">
    <w:name w:val="Основной текст_"/>
    <w:basedOn w:val="a0"/>
    <w:link w:val="23"/>
    <w:locked/>
    <w:rsid w:val="00550F92"/>
    <w:rPr>
      <w:shd w:val="clear" w:color="auto" w:fill="FFFFFF"/>
    </w:rPr>
  </w:style>
  <w:style w:type="paragraph" w:customStyle="1" w:styleId="23">
    <w:name w:val="Основной текст2"/>
    <w:basedOn w:val="a"/>
    <w:link w:val="af4"/>
    <w:rsid w:val="00550F92"/>
    <w:pPr>
      <w:shd w:val="clear" w:color="auto" w:fill="FFFFFF"/>
      <w:spacing w:before="900" w:after="900" w:line="240" w:lineRule="atLeast"/>
    </w:pPr>
    <w:rPr>
      <w:rFonts w:asciiTheme="minorHAnsi" w:eastAsiaTheme="minorHAnsi" w:hAnsiTheme="minorHAnsi" w:cs="Times New Roman"/>
      <w:color w:val="auto"/>
      <w:sz w:val="22"/>
      <w:szCs w:val="22"/>
      <w:lang w:eastAsia="en-US"/>
    </w:rPr>
  </w:style>
  <w:style w:type="paragraph" w:customStyle="1" w:styleId="af5">
    <w:name w:val="Таблицы (моноширинный)"/>
    <w:basedOn w:val="a"/>
    <w:next w:val="a"/>
    <w:rsid w:val="00550F92"/>
    <w:pPr>
      <w:widowControl w:val="0"/>
      <w:autoSpaceDE w:val="0"/>
      <w:autoSpaceDN w:val="0"/>
      <w:adjustRightInd w:val="0"/>
      <w:jc w:val="both"/>
    </w:pPr>
    <w:rPr>
      <w:rFonts w:ascii="Courier New" w:hAnsi="Courier New" w:cs="Courier New"/>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ld=ru&amp;text=%D0%BC%D1%83%D0%BD%D0%B8%D1%86%D0%B8%D0%BF%D0%B0%D0%BB%D1%8C%D0%BD%D0%B0%D1%8F%20%D0%BF%D1%80%D0%BE%D0%B3%D1%80%D0%B0%D0%BC%D0%BC%D0%B0%20%D1%80%D0%B0%D0%B7%D0%B2%D0%B8%D1%82%D0%B8%D0%B5%20%D0%BA%D1%83%D0%BB%D1%8C%D1%82%D1%83%D1%80%D1%8B%20%D0%BD%D0%B0%202014-2016%20%D0%B3%D0%BE%D0%B4%D1%8B%20%D0%BF%D0%BE%D1%81%D0%B5%D0%BB%D0%B5%D0%BD%D0%B8%D1%8F&amp;url=http%3A%2F%2Fmo.primorsky.ru%2Fanuchinsky%2Fupload%2Fdocs%2F1654.doc&amp;fmode=envelope&amp;lr=5&amp;mime=doc&amp;l10n=ru&amp;sign=b74e00e85cba1ae75f34e22626aa635c&amp;keyno=0" TargetMode="External"/><Relationship Id="rId13" Type="http://schemas.openxmlformats.org/officeDocument/2006/relationships/hyperlink" Target="http://hghltd.yandex.net/yandbtm?tld=ru&amp;text=%D0%BC%D1%83%D0%BD%D0%B8%D1%86%D0%B8%D0%BF%D0%B0%D0%BB%D1%8C%D0%BD%D0%B0%D1%8F%20%D0%BF%D1%80%D0%BE%D0%B3%D1%80%D0%B0%D0%BC%D0%BC%D0%B0%20%D1%80%D0%B0%D0%B7%D0%B2%D0%B8%D1%82%D0%B8%D0%B5%20%D0%BA%D1%83%D0%BB%D1%8C%D1%82%D1%83%D1%80%D1%8B%20%D0%BD%D0%B0%202014-2016%20%D0%B3%D0%BE%D0%B4%D1%8B%20%D0%BF%D0%BE%D1%81%D0%B5%D0%BB%D0%B5%D0%BD%D0%B8%D1%8F&amp;url=http%3A%2F%2Fmo.primorsky.ru%2Fanuchinsky%2Fupload%2Fdocs%2F1654.doc&amp;fmode=envelope&amp;lr=5&amp;mime=doc&amp;l10n=ru&amp;sign=b74e00e85cba1ae75f34e22626aa635c&amp;keyno=0" TargetMode="External"/><Relationship Id="rId18" Type="http://schemas.openxmlformats.org/officeDocument/2006/relationships/hyperlink" Target="http://hghltd.yandex.net/yandbtm?tld=ru&amp;text=%D0%BC%D1%83%D0%BD%D0%B8%D1%86%D0%B8%D0%BF%D0%B0%D0%BB%D1%8C%D0%BD%D0%B0%D1%8F%20%D0%BF%D1%80%D0%BE%D0%B3%D1%80%D0%B0%D0%BC%D0%BC%D0%B0%20%D1%80%D0%B0%D0%B7%D0%B2%D0%B8%D1%82%D0%B8%D0%B5%20%D0%BA%D1%83%D0%BB%D1%8C%D1%82%D1%83%D1%80%D1%8B%20%D0%BD%D0%B0%202014-2016%20%D0%B3%D0%BE%D0%B4%D1%8B%20%D0%BF%D0%BE%D1%81%D0%B5%D0%BB%D0%B5%D0%BD%D0%B8%D1%8F&amp;url=http%3A%2F%2Fmo.primorsky.ru%2Fanuchinsky%2Fupload%2Fdocs%2F1654.doc&amp;fmode=envelope&amp;lr=5&amp;mime=doc&amp;l10n=ru&amp;sign=b74e00e85cba1ae75f34e22626aa635c&amp;keyno=0" TargetMode="External"/><Relationship Id="rId26" Type="http://schemas.openxmlformats.org/officeDocument/2006/relationships/hyperlink" Target="http://hghltd.yandex.net/yandbtm?tld=ru&amp;text=%D0%BC%D1%83%D0%BD%D0%B8%D1%86%D0%B8%D0%BF%D0%B0%D0%BB%D1%8C%D0%BD%D0%B0%D1%8F%20%D0%BF%D1%80%D0%BE%D0%B3%D1%80%D0%B0%D0%BC%D0%BC%D0%B0%20%D1%80%D0%B0%D0%B7%D0%B2%D0%B8%D1%82%D0%B8%D0%B5%20%D0%BA%D1%83%D0%BB%D1%8C%D1%82%D1%83%D1%80%D1%8B%20%D0%BD%D0%B0%202014-2016%20%D0%B3%D0%BE%D0%B4%D1%8B%20%D0%BF%D0%BE%D1%81%D0%B5%D0%BB%D0%B5%D0%BD%D0%B8%D1%8F&amp;url=http%3A%2F%2Fmo.primorsky.ru%2Fanuchinsky%2Fupload%2Fdocs%2F1654.doc&amp;fmode=envelope&amp;lr=5&amp;mime=doc&amp;l10n=ru&amp;sign=b74e00e85cba1ae75f34e22626aa635c&amp;keyno=0" TargetMode="External"/><Relationship Id="rId3" Type="http://schemas.openxmlformats.org/officeDocument/2006/relationships/webSettings" Target="webSettings.xml"/><Relationship Id="rId21" Type="http://schemas.openxmlformats.org/officeDocument/2006/relationships/hyperlink" Target="http://hghltd.yandex.net/yandbtm?tld=ru&amp;text=%D0%BC%D1%83%D0%BD%D0%B8%D1%86%D0%B8%D0%BF%D0%B0%D0%BB%D1%8C%D0%BD%D0%B0%D1%8F%20%D0%BF%D1%80%D0%BE%D0%B3%D1%80%D0%B0%D0%BC%D0%BC%D0%B0%20%D1%80%D0%B0%D0%B7%D0%B2%D0%B8%D1%82%D0%B8%D0%B5%20%D0%BA%D1%83%D0%BB%D1%8C%D1%82%D1%83%D1%80%D1%8B%20%D0%BD%D0%B0%202014-2016%20%D0%B3%D0%BE%D0%B4%D1%8B%20%D0%BF%D0%BE%D1%81%D0%B5%D0%BB%D0%B5%D0%BD%D0%B8%D1%8F&amp;url=http%3A%2F%2Fmo.primorsky.ru%2Fanuchinsky%2Fupload%2Fdocs%2F1654.doc&amp;fmode=envelope&amp;lr=5&amp;mime=doc&amp;l10n=ru&amp;sign=b74e00e85cba1ae75f34e22626aa635c&amp;keyno=0" TargetMode="External"/><Relationship Id="rId34" Type="http://schemas.openxmlformats.org/officeDocument/2006/relationships/hyperlink" Target="http://hghltd.yandex.net/yandbtm?tld=ru&amp;text=%D0%BC%D1%83%D0%BD%D0%B8%D1%86%D0%B8%D0%BF%D0%B0%D0%BB%D1%8C%D0%BD%D0%B0%D1%8F%20%D0%BF%D1%80%D0%BE%D0%B3%D1%80%D0%B0%D0%BC%D0%BC%D0%B0%20%D1%80%D0%B0%D0%B7%D0%B2%D0%B8%D1%82%D0%B8%D0%B5%20%D0%BA%D1%83%D0%BB%D1%8C%D1%82%D1%83%D1%80%D1%8B%20%D0%BD%D0%B0%202014-2016%20%D0%B3%D0%BE%D0%B4%D1%8B%20%D0%BF%D0%BE%D1%81%D0%B5%D0%BB%D0%B5%D0%BD%D0%B8%D1%8F&amp;url=http%3A%2F%2Fmo.primorsky.ru%2Fanuchinsky%2Fupload%2Fdocs%2F1654.doc&amp;fmode=envelope&amp;lr=5&amp;mime=doc&amp;l10n=ru&amp;sign=b74e00e85cba1ae75f34e22626aa635c&amp;keyno=0" TargetMode="External"/><Relationship Id="rId7" Type="http://schemas.openxmlformats.org/officeDocument/2006/relationships/hyperlink" Target="http://hghltd.yandex.net/yandbtm?tld=ru&amp;text=%D0%BC%D1%83%D0%BD%D0%B8%D1%86%D0%B8%D0%BF%D0%B0%D0%BB%D1%8C%D0%BD%D0%B0%D1%8F%20%D0%BF%D1%80%D0%BE%D0%B3%D1%80%D0%B0%D0%BC%D0%BC%D0%B0%20%D1%80%D0%B0%D0%B7%D0%B2%D0%B8%D1%82%D0%B8%D0%B5%20%D0%BA%D1%83%D0%BB%D1%8C%D1%82%D1%83%D1%80%D1%8B%20%D0%BD%D0%B0%202014-2016%20%D0%B3%D0%BE%D0%B4%D1%8B%20%D0%BF%D0%BE%D1%81%D0%B5%D0%BB%D0%B5%D0%BD%D0%B8%D1%8F&amp;url=http%3A%2F%2Fmo.primorsky.ru%2Fanuchinsky%2Fupload%2Fdocs%2F1654.doc&amp;fmode=envelope&amp;lr=5&amp;mime=doc&amp;l10n=ru&amp;sign=b74e00e85cba1ae75f34e22626aa635c&amp;keyno=0" TargetMode="External"/><Relationship Id="rId12" Type="http://schemas.openxmlformats.org/officeDocument/2006/relationships/hyperlink" Target="http://hghltd.yandex.net/yandbtm?tld=ru&amp;text=%D0%BC%D1%83%D0%BD%D0%B8%D1%86%D0%B8%D0%BF%D0%B0%D0%BB%D1%8C%D0%BD%D0%B0%D1%8F%20%D0%BF%D1%80%D0%BE%D0%B3%D1%80%D0%B0%D0%BC%D0%BC%D0%B0%20%D1%80%D0%B0%D0%B7%D0%B2%D0%B8%D1%82%D0%B8%D0%B5%20%D0%BA%D1%83%D0%BB%D1%8C%D1%82%D1%83%D1%80%D1%8B%20%D0%BD%D0%B0%202014-2016%20%D0%B3%D0%BE%D0%B4%D1%8B%20%D0%BF%D0%BE%D1%81%D0%B5%D0%BB%D0%B5%D0%BD%D0%B8%D1%8F&amp;url=http%3A%2F%2Fmo.primorsky.ru%2Fanuchinsky%2Fupload%2Fdocs%2F1654.doc&amp;fmode=envelope&amp;lr=5&amp;mime=doc&amp;l10n=ru&amp;sign=b74e00e85cba1ae75f34e22626aa635c&amp;keyno=0" TargetMode="External"/><Relationship Id="rId17" Type="http://schemas.openxmlformats.org/officeDocument/2006/relationships/hyperlink" Target="http://hghltd.yandex.net/yandbtm?tld=ru&amp;text=%D0%BC%D1%83%D0%BD%D0%B8%D1%86%D0%B8%D0%BF%D0%B0%D0%BB%D1%8C%D0%BD%D0%B0%D1%8F%20%D0%BF%D1%80%D0%BE%D0%B3%D1%80%D0%B0%D0%BC%D0%BC%D0%B0%20%D1%80%D0%B0%D0%B7%D0%B2%D0%B8%D1%82%D0%B8%D0%B5%20%D0%BA%D1%83%D0%BB%D1%8C%D1%82%D1%83%D1%80%D1%8B%20%D0%BD%D0%B0%202014-2016%20%D0%B3%D0%BE%D0%B4%D1%8B%20%D0%BF%D0%BE%D1%81%D0%B5%D0%BB%D0%B5%D0%BD%D0%B8%D1%8F&amp;url=http%3A%2F%2Fmo.primorsky.ru%2Fanuchinsky%2Fupload%2Fdocs%2F1654.doc&amp;fmode=envelope&amp;lr=5&amp;mime=doc&amp;l10n=ru&amp;sign=b74e00e85cba1ae75f34e22626aa635c&amp;keyno=0" TargetMode="External"/><Relationship Id="rId25" Type="http://schemas.openxmlformats.org/officeDocument/2006/relationships/hyperlink" Target="http://hghltd.yandex.net/yandbtm?tld=ru&amp;text=%D0%BC%D1%83%D0%BD%D0%B8%D1%86%D0%B8%D0%BF%D0%B0%D0%BB%D1%8C%D0%BD%D0%B0%D1%8F%20%D0%BF%D1%80%D0%BE%D0%B3%D1%80%D0%B0%D0%BC%D0%BC%D0%B0%20%D1%80%D0%B0%D0%B7%D0%B2%D0%B8%D1%82%D0%B8%D0%B5%20%D0%BA%D1%83%D0%BB%D1%8C%D1%82%D1%83%D1%80%D1%8B%20%D0%BD%D0%B0%202014-2016%20%D0%B3%D0%BE%D0%B4%D1%8B%20%D0%BF%D0%BE%D1%81%D0%B5%D0%BB%D0%B5%D0%BD%D0%B8%D1%8F&amp;url=http%3A%2F%2Fmo.primorsky.ru%2Fanuchinsky%2Fupload%2Fdocs%2F1654.doc&amp;fmode=envelope&amp;lr=5&amp;mime=doc&amp;l10n=ru&amp;sign=b74e00e85cba1ae75f34e22626aa635c&amp;keyno=0" TargetMode="External"/><Relationship Id="rId33" Type="http://schemas.openxmlformats.org/officeDocument/2006/relationships/hyperlink" Target="http://hghltd.yandex.net/yandbtm?tld=ru&amp;text=%D0%BC%D1%83%D0%BD%D0%B8%D1%86%D0%B8%D0%BF%D0%B0%D0%BB%D1%8C%D0%BD%D0%B0%D1%8F%20%D0%BF%D1%80%D0%BE%D0%B3%D1%80%D0%B0%D0%BC%D0%BC%D0%B0%20%D1%80%D0%B0%D0%B7%D0%B2%D0%B8%D1%82%D0%B8%D0%B5%20%D0%BA%D1%83%D0%BB%D1%8C%D1%82%D1%83%D1%80%D1%8B%20%D0%BD%D0%B0%202014-2016%20%D0%B3%D0%BE%D0%B4%D1%8B%20%D0%BF%D0%BE%D1%81%D0%B5%D0%BB%D0%B5%D0%BD%D0%B8%D1%8F&amp;url=http%3A%2F%2Fmo.primorsky.ru%2Fanuchinsky%2Fupload%2Fdocs%2F1654.doc&amp;fmode=envelope&amp;lr=5&amp;mime=doc&amp;l10n=ru&amp;sign=b74e00e85cba1ae75f34e22626aa635c&amp;keyno=0" TargetMode="External"/><Relationship Id="rId2" Type="http://schemas.openxmlformats.org/officeDocument/2006/relationships/settings" Target="settings.xml"/><Relationship Id="rId16" Type="http://schemas.openxmlformats.org/officeDocument/2006/relationships/hyperlink" Target="http://hghltd.yandex.net/yandbtm?tld=ru&amp;text=%D0%BC%D1%83%D0%BD%D0%B8%D1%86%D0%B8%D0%BF%D0%B0%D0%BB%D1%8C%D0%BD%D0%B0%D1%8F%20%D0%BF%D1%80%D0%BE%D0%B3%D1%80%D0%B0%D0%BC%D0%BC%D0%B0%20%D1%80%D0%B0%D0%B7%D0%B2%D0%B8%D1%82%D0%B8%D0%B5%20%D0%BA%D1%83%D0%BB%D1%8C%D1%82%D1%83%D1%80%D1%8B%20%D0%BD%D0%B0%202014-2016%20%D0%B3%D0%BE%D0%B4%D1%8B%20%D0%BF%D0%BE%D1%81%D0%B5%D0%BB%D0%B5%D0%BD%D0%B8%D1%8F&amp;url=http%3A%2F%2Fmo.primorsky.ru%2Fanuchinsky%2Fupload%2Fdocs%2F1654.doc&amp;fmode=envelope&amp;lr=5&amp;mime=doc&amp;l10n=ru&amp;sign=b74e00e85cba1ae75f34e22626aa635c&amp;keyno=0" TargetMode="External"/><Relationship Id="rId20" Type="http://schemas.openxmlformats.org/officeDocument/2006/relationships/hyperlink" Target="http://hghltd.yandex.net/yandbtm?tld=ru&amp;text=%D0%BC%D1%83%D0%BD%D0%B8%D1%86%D0%B8%D0%BF%D0%B0%D0%BB%D1%8C%D0%BD%D0%B0%D1%8F%20%D0%BF%D1%80%D0%BE%D0%B3%D1%80%D0%B0%D0%BC%D0%BC%D0%B0%20%D1%80%D0%B0%D0%B7%D0%B2%D0%B8%D1%82%D0%B8%D0%B5%20%D0%BA%D1%83%D0%BB%D1%8C%D1%82%D1%83%D1%80%D1%8B%20%D0%BD%D0%B0%202014-2016%20%D0%B3%D0%BE%D0%B4%D1%8B%20%D0%BF%D0%BE%D1%81%D0%B5%D0%BB%D0%B5%D0%BD%D0%B8%D1%8F&amp;url=http%3A%2F%2Fmo.primorsky.ru%2Fanuchinsky%2Fupload%2Fdocs%2F1654.doc&amp;fmode=envelope&amp;lr=5&amp;mime=doc&amp;l10n=ru&amp;sign=b74e00e85cba1ae75f34e22626aa635c&amp;keyno=0" TargetMode="External"/><Relationship Id="rId29" Type="http://schemas.openxmlformats.org/officeDocument/2006/relationships/hyperlink" Target="http://hghltd.yandex.net/yandbtm?tld=ru&amp;text=%D0%BC%D1%83%D0%BD%D0%B8%D1%86%D0%B8%D0%BF%D0%B0%D0%BB%D1%8C%D0%BD%D0%B0%D1%8F%20%D0%BF%D1%80%D0%BE%D0%B3%D1%80%D0%B0%D0%BC%D0%BC%D0%B0%20%D1%80%D0%B0%D0%B7%D0%B2%D0%B8%D1%82%D0%B8%D0%B5%20%D0%BA%D1%83%D0%BB%D1%8C%D1%82%D1%83%D1%80%D1%8B%20%D0%BD%D0%B0%202014-2016%20%D0%B3%D0%BE%D0%B4%D1%8B%20%D0%BF%D0%BE%D1%81%D0%B5%D0%BB%D0%B5%D0%BD%D0%B8%D1%8F&amp;url=http%3A%2F%2Fmo.primorsky.ru%2Fanuchinsky%2Fupload%2Fdocs%2F1654.doc&amp;fmode=envelope&amp;lr=5&amp;mime=doc&amp;l10n=ru&amp;sign=b74e00e85cba1ae75f34e22626aa635c&amp;keyno=0" TargetMode="External"/><Relationship Id="rId1" Type="http://schemas.openxmlformats.org/officeDocument/2006/relationships/styles" Target="styles.xml"/><Relationship Id="rId6" Type="http://schemas.openxmlformats.org/officeDocument/2006/relationships/hyperlink" Target="http://hghltd.yandex.net/yandbtm?tld=ru&amp;text=%D0%BC%D1%83%D0%BD%D0%B8%D1%86%D0%B8%D0%BF%D0%B0%D0%BB%D1%8C%D0%BD%D0%B0%D1%8F%20%D0%BF%D1%80%D0%BE%D0%B3%D1%80%D0%B0%D0%BC%D0%BC%D0%B0%20%D1%80%D0%B0%D0%B7%D0%B2%D0%B8%D1%82%D0%B8%D0%B5%20%D0%BA%D1%83%D0%BB%D1%8C%D1%82%D1%83%D1%80%D1%8B%20%D0%BD%D0%B0%202014-2016%20%D0%B3%D0%BE%D0%B4%D1%8B%20%D0%BF%D0%BE%D1%81%D0%B5%D0%BB%D0%B5%D0%BD%D0%B8%D1%8F&amp;url=http%3A%2F%2Fmo.primorsky.ru%2Fanuchinsky%2Fupload%2Fdocs%2F1654.doc&amp;fmode=envelope&amp;lr=5&amp;mime=doc&amp;l10n=ru&amp;sign=b74e00e85cba1ae75f34e22626aa635c&amp;keyno=0" TargetMode="External"/><Relationship Id="rId11" Type="http://schemas.openxmlformats.org/officeDocument/2006/relationships/hyperlink" Target="http://hghltd.yandex.net/yandbtm?tld=ru&amp;text=%D0%BC%D1%83%D0%BD%D0%B8%D1%86%D0%B8%D0%BF%D0%B0%D0%BB%D1%8C%D0%BD%D0%B0%D1%8F%20%D0%BF%D1%80%D0%BE%D0%B3%D1%80%D0%B0%D0%BC%D0%BC%D0%B0%20%D1%80%D0%B0%D0%B7%D0%B2%D0%B8%D1%82%D0%B8%D0%B5%20%D0%BA%D1%83%D0%BB%D1%8C%D1%82%D1%83%D1%80%D1%8B%20%D0%BD%D0%B0%202014-2016%20%D0%B3%D0%BE%D0%B4%D1%8B%20%D0%BF%D0%BE%D1%81%D0%B5%D0%BB%D0%B5%D0%BD%D0%B8%D1%8F&amp;url=http%3A%2F%2Fmo.primorsky.ru%2Fanuchinsky%2Fupload%2Fdocs%2F1654.doc&amp;fmode=envelope&amp;lr=5&amp;mime=doc&amp;l10n=ru&amp;sign=b74e00e85cba1ae75f34e22626aa635c&amp;keyno=0" TargetMode="External"/><Relationship Id="rId24" Type="http://schemas.openxmlformats.org/officeDocument/2006/relationships/hyperlink" Target="http://hghltd.yandex.net/yandbtm?tld=ru&amp;text=%D0%BC%D1%83%D0%BD%D0%B8%D1%86%D0%B8%D0%BF%D0%B0%D0%BB%D1%8C%D0%BD%D0%B0%D1%8F%20%D0%BF%D1%80%D0%BE%D0%B3%D1%80%D0%B0%D0%BC%D0%BC%D0%B0%20%D1%80%D0%B0%D0%B7%D0%B2%D0%B8%D1%82%D0%B8%D0%B5%20%D0%BA%D1%83%D0%BB%D1%8C%D1%82%D1%83%D1%80%D1%8B%20%D0%BD%D0%B0%202014-2016%20%D0%B3%D0%BE%D0%B4%D1%8B%20%D0%BF%D0%BE%D1%81%D0%B5%D0%BB%D0%B5%D0%BD%D0%B8%D1%8F&amp;url=http%3A%2F%2Fmo.primorsky.ru%2Fanuchinsky%2Fupload%2Fdocs%2F1654.doc&amp;fmode=envelope&amp;lr=5&amp;mime=doc&amp;l10n=ru&amp;sign=b74e00e85cba1ae75f34e22626aa635c&amp;keyno=0" TargetMode="External"/><Relationship Id="rId32" Type="http://schemas.openxmlformats.org/officeDocument/2006/relationships/hyperlink" Target="http://hghltd.yandex.net/yandbtm?tld=ru&amp;text=%D0%BC%D1%83%D0%BD%D0%B8%D1%86%D0%B8%D0%BF%D0%B0%D0%BB%D1%8C%D0%BD%D0%B0%D1%8F%20%D0%BF%D1%80%D0%BE%D0%B3%D1%80%D0%B0%D0%BC%D0%BC%D0%B0%20%D1%80%D0%B0%D0%B7%D0%B2%D0%B8%D1%82%D0%B8%D0%B5%20%D0%BA%D1%83%D0%BB%D1%8C%D1%82%D1%83%D1%80%D1%8B%20%D0%BD%D0%B0%202014-2016%20%D0%B3%D0%BE%D0%B4%D1%8B%20%D0%BF%D0%BE%D1%81%D0%B5%D0%BB%D0%B5%D0%BD%D0%B8%D1%8F&amp;url=http%3A%2F%2Fmo.primorsky.ru%2Fanuchinsky%2Fupload%2Fdocs%2F1654.doc&amp;fmode=envelope&amp;lr=5&amp;mime=doc&amp;l10n=ru&amp;sign=b74e00e85cba1ae75f34e22626aa635c&amp;keyno=0" TargetMode="External"/><Relationship Id="rId5" Type="http://schemas.openxmlformats.org/officeDocument/2006/relationships/hyperlink" Target="http://hghltd.yandex.net/yandbtm?tld=ru&amp;text=%D0%BC%D1%83%D0%BD%D0%B8%D1%86%D0%B8%D0%BF%D0%B0%D0%BB%D1%8C%D0%BD%D0%B0%D1%8F%20%D0%BF%D1%80%D0%BE%D0%B3%D1%80%D0%B0%D0%BC%D0%BC%D0%B0%20%D1%80%D0%B0%D0%B7%D0%B2%D0%B8%D1%82%D0%B8%D0%B5%20%D0%BA%D1%83%D0%BB%D1%8C%D1%82%D1%83%D1%80%D1%8B%20%D0%BD%D0%B0%202014-2016%20%D0%B3%D0%BE%D0%B4%D1%8B%20%D0%BF%D0%BE%D1%81%D0%B5%D0%BB%D0%B5%D0%BD%D0%B8%D1%8F&amp;url=http%3A%2F%2Fmo.primorsky.ru%2Fanuchinsky%2Fupload%2Fdocs%2F1654.doc&amp;fmode=envelope&amp;lr=5&amp;mime=doc&amp;l10n=ru&amp;sign=b74e00e85cba1ae75f34e22626aa635c&amp;keyno=0" TargetMode="External"/><Relationship Id="rId15" Type="http://schemas.openxmlformats.org/officeDocument/2006/relationships/hyperlink" Target="http://hghltd.yandex.net/yandbtm?tld=ru&amp;text=%D0%BC%D1%83%D0%BD%D0%B8%D1%86%D0%B8%D0%BF%D0%B0%D0%BB%D1%8C%D0%BD%D0%B0%D1%8F%20%D0%BF%D1%80%D0%BE%D0%B3%D1%80%D0%B0%D0%BC%D0%BC%D0%B0%20%D1%80%D0%B0%D0%B7%D0%B2%D0%B8%D1%82%D0%B8%D0%B5%20%D0%BA%D1%83%D0%BB%D1%8C%D1%82%D1%83%D1%80%D1%8B%20%D0%BD%D0%B0%202014-2016%20%D0%B3%D0%BE%D0%B4%D1%8B%20%D0%BF%D0%BE%D1%81%D0%B5%D0%BB%D0%B5%D0%BD%D0%B8%D1%8F&amp;url=http%3A%2F%2Fmo.primorsky.ru%2Fanuchinsky%2Fupload%2Fdocs%2F1654.doc&amp;fmode=envelope&amp;lr=5&amp;mime=doc&amp;l10n=ru&amp;sign=b74e00e85cba1ae75f34e22626aa635c&amp;keyno=0" TargetMode="External"/><Relationship Id="rId23" Type="http://schemas.openxmlformats.org/officeDocument/2006/relationships/hyperlink" Target="http://hghltd.yandex.net/yandbtm?tld=ru&amp;text=%D0%BC%D1%83%D0%BD%D0%B8%D1%86%D0%B8%D0%BF%D0%B0%D0%BB%D1%8C%D0%BD%D0%B0%D1%8F%20%D0%BF%D1%80%D0%BE%D0%B3%D1%80%D0%B0%D0%BC%D0%BC%D0%B0%20%D1%80%D0%B0%D0%B7%D0%B2%D0%B8%D1%82%D0%B8%D0%B5%20%D0%BA%D1%83%D0%BB%D1%8C%D1%82%D1%83%D1%80%D1%8B%20%D0%BD%D0%B0%202014-2016%20%D0%B3%D0%BE%D0%B4%D1%8B%20%D0%BF%D0%BE%D1%81%D0%B5%D0%BB%D0%B5%D0%BD%D0%B8%D1%8F&amp;url=http%3A%2F%2Fmo.primorsky.ru%2Fanuchinsky%2Fupload%2Fdocs%2F1654.doc&amp;fmode=envelope&amp;lr=5&amp;mime=doc&amp;l10n=ru&amp;sign=b74e00e85cba1ae75f34e22626aa635c&amp;keyno=0" TargetMode="External"/><Relationship Id="rId28" Type="http://schemas.openxmlformats.org/officeDocument/2006/relationships/hyperlink" Target="http://hghltd.yandex.net/yandbtm?tld=ru&amp;text=%D0%BC%D1%83%D0%BD%D0%B8%D1%86%D0%B8%D0%BF%D0%B0%D0%BB%D1%8C%D0%BD%D0%B0%D1%8F%20%D0%BF%D1%80%D0%BE%D0%B3%D1%80%D0%B0%D0%BC%D0%BC%D0%B0%20%D1%80%D0%B0%D0%B7%D0%B2%D0%B8%D1%82%D0%B8%D0%B5%20%D0%BA%D1%83%D0%BB%D1%8C%D1%82%D1%83%D1%80%D1%8B%20%D0%BD%D0%B0%202014-2016%20%D0%B3%D0%BE%D0%B4%D1%8B%20%D0%BF%D0%BE%D1%81%D0%B5%D0%BB%D0%B5%D0%BD%D0%B8%D1%8F&amp;url=http%3A%2F%2Fmo.primorsky.ru%2Fanuchinsky%2Fupload%2Fdocs%2F1654.doc&amp;fmode=envelope&amp;lr=5&amp;mime=doc&amp;l10n=ru&amp;sign=b74e00e85cba1ae75f34e22626aa635c&amp;keyno=0" TargetMode="External"/><Relationship Id="rId36" Type="http://schemas.openxmlformats.org/officeDocument/2006/relationships/theme" Target="theme/theme1.xml"/><Relationship Id="rId10" Type="http://schemas.openxmlformats.org/officeDocument/2006/relationships/hyperlink" Target="http://hghltd.yandex.net/yandbtm?tld=ru&amp;text=%D0%BC%D1%83%D0%BD%D0%B8%D1%86%D0%B8%D0%BF%D0%B0%D0%BB%D1%8C%D0%BD%D0%B0%D1%8F%20%D0%BF%D1%80%D0%BE%D0%B3%D1%80%D0%B0%D0%BC%D0%BC%D0%B0%20%D1%80%D0%B0%D0%B7%D0%B2%D0%B8%D1%82%D0%B8%D0%B5%20%D0%BA%D1%83%D0%BB%D1%8C%D1%82%D1%83%D1%80%D1%8B%20%D0%BD%D0%B0%202014-2016%20%D0%B3%D0%BE%D0%B4%D1%8B%20%D0%BF%D0%BE%D1%81%D0%B5%D0%BB%D0%B5%D0%BD%D0%B8%D1%8F&amp;url=http%3A%2F%2Fmo.primorsky.ru%2Fanuchinsky%2Fupload%2Fdocs%2F1654.doc&amp;fmode=envelope&amp;lr=5&amp;mime=doc&amp;l10n=ru&amp;sign=b74e00e85cba1ae75f34e22626aa635c&amp;keyno=0" TargetMode="External"/><Relationship Id="rId19" Type="http://schemas.openxmlformats.org/officeDocument/2006/relationships/hyperlink" Target="http://hghltd.yandex.net/yandbtm?tld=ru&amp;text=%D0%BC%D1%83%D0%BD%D0%B8%D1%86%D0%B8%D0%BF%D0%B0%D0%BB%D1%8C%D0%BD%D0%B0%D1%8F%20%D0%BF%D1%80%D0%BE%D0%B3%D1%80%D0%B0%D0%BC%D0%BC%D0%B0%20%D1%80%D0%B0%D0%B7%D0%B2%D0%B8%D1%82%D0%B8%D0%B5%20%D0%BA%D1%83%D0%BB%D1%8C%D1%82%D1%83%D1%80%D1%8B%20%D0%BD%D0%B0%202014-2016%20%D0%B3%D0%BE%D0%B4%D1%8B%20%D0%BF%D0%BE%D1%81%D0%B5%D0%BB%D0%B5%D0%BD%D0%B8%D1%8F&amp;url=http%3A%2F%2Fmo.primorsky.ru%2Fanuchinsky%2Fupload%2Fdocs%2F1654.doc&amp;fmode=envelope&amp;lr=5&amp;mime=doc&amp;l10n=ru&amp;sign=b74e00e85cba1ae75f34e22626aa635c&amp;keyno=0" TargetMode="External"/><Relationship Id="rId31" Type="http://schemas.openxmlformats.org/officeDocument/2006/relationships/hyperlink" Target="http://hghltd.yandex.net/yandbtm?tld=ru&amp;text=%D0%BC%D1%83%D0%BD%D0%B8%D1%86%D0%B8%D0%BF%D0%B0%D0%BB%D1%8C%D0%BD%D0%B0%D1%8F%20%D0%BF%D1%80%D0%BE%D0%B3%D1%80%D0%B0%D0%BC%D0%BC%D0%B0%20%D1%80%D0%B0%D0%B7%D0%B2%D0%B8%D1%82%D0%B8%D0%B5%20%D0%BA%D1%83%D0%BB%D1%8C%D1%82%D1%83%D1%80%D1%8B%20%D0%BD%D0%B0%202014-2016%20%D0%B3%D0%BE%D0%B4%D1%8B%20%D0%BF%D0%BE%D1%81%D0%B5%D0%BB%D0%B5%D0%BD%D0%B8%D1%8F&amp;url=http%3A%2F%2Fmo.primorsky.ru%2Fanuchinsky%2Fupload%2Fdocs%2F1654.doc&amp;fmode=envelope&amp;lr=5&amp;mime=doc&amp;l10n=ru&amp;sign=b74e00e85cba1ae75f34e22626aa635c&amp;keyno=0" TargetMode="External"/><Relationship Id="rId4" Type="http://schemas.openxmlformats.org/officeDocument/2006/relationships/hyperlink" Target="http://hghltd.yandex.net/yandbtm?tld=ru&amp;text=%D0%BC%D1%83%D0%BD%D0%B8%D1%86%D0%B8%D0%BF%D0%B0%D0%BB%D1%8C%D0%BD%D0%B0%D1%8F%20%D0%BF%D1%80%D0%BE%D0%B3%D1%80%D0%B0%D0%BC%D0%BC%D0%B0%20%D1%80%D0%B0%D0%B7%D0%B2%D0%B8%D1%82%D0%B8%D0%B5%20%D0%BA%D1%83%D0%BB%D1%8C%D1%82%D1%83%D1%80%D1%8B%20%D0%BD%D0%B0%202014-2016%20%D0%B3%D0%BE%D0%B4%D1%8B%20%D0%BF%D0%BE%D1%81%D0%B5%D0%BB%D0%B5%D0%BD%D0%B8%D1%8F&amp;url=http%3A%2F%2Fmo.primorsky.ru%2Fanuchinsky%2Fupload%2Fdocs%2F1654.doc&amp;fmode=envelope&amp;lr=5&amp;mime=doc&amp;l10n=ru&amp;sign=b74e00e85cba1ae75f34e22626aa635c&amp;keyno=0" TargetMode="External"/><Relationship Id="rId9" Type="http://schemas.openxmlformats.org/officeDocument/2006/relationships/hyperlink" Target="http://hghltd.yandex.net/yandbtm?tld=ru&amp;text=%D0%BC%D1%83%D0%BD%D0%B8%D1%86%D0%B8%D0%BF%D0%B0%D0%BB%D1%8C%D0%BD%D0%B0%D1%8F%20%D0%BF%D1%80%D0%BE%D0%B3%D1%80%D0%B0%D0%BC%D0%BC%D0%B0%20%D1%80%D0%B0%D0%B7%D0%B2%D0%B8%D1%82%D0%B8%D0%B5%20%D0%BA%D1%83%D0%BB%D1%8C%D1%82%D1%83%D1%80%D1%8B%20%D0%BD%D0%B0%202014-2016%20%D0%B3%D0%BE%D0%B4%D1%8B%20%D0%BF%D0%BE%D1%81%D0%B5%D0%BB%D0%B5%D0%BD%D0%B8%D1%8F&amp;url=http%3A%2F%2Fmo.primorsky.ru%2Fanuchinsky%2Fupload%2Fdocs%2F1654.doc&amp;fmode=envelope&amp;lr=5&amp;mime=doc&amp;l10n=ru&amp;sign=b74e00e85cba1ae75f34e22626aa635c&amp;keyno=0" TargetMode="External"/><Relationship Id="rId14" Type="http://schemas.openxmlformats.org/officeDocument/2006/relationships/hyperlink" Target="http://hghltd.yandex.net/yandbtm?tld=ru&amp;text=%D0%BC%D1%83%D0%BD%D0%B8%D1%86%D0%B8%D0%BF%D0%B0%D0%BB%D1%8C%D0%BD%D0%B0%D1%8F%20%D0%BF%D1%80%D0%BE%D0%B3%D1%80%D0%B0%D0%BC%D0%BC%D0%B0%20%D1%80%D0%B0%D0%B7%D0%B2%D0%B8%D1%82%D0%B8%D0%B5%20%D0%BA%D1%83%D0%BB%D1%8C%D1%82%D1%83%D1%80%D1%8B%20%D0%BD%D0%B0%202014-2016%20%D0%B3%D0%BE%D0%B4%D1%8B%20%D0%BF%D0%BE%D1%81%D0%B5%D0%BB%D0%B5%D0%BD%D0%B8%D1%8F&amp;url=http%3A%2F%2Fmo.primorsky.ru%2Fanuchinsky%2Fupload%2Fdocs%2F1654.doc&amp;fmode=envelope&amp;lr=5&amp;mime=doc&amp;l10n=ru&amp;sign=b74e00e85cba1ae75f34e22626aa635c&amp;keyno=0" TargetMode="External"/><Relationship Id="rId22" Type="http://schemas.openxmlformats.org/officeDocument/2006/relationships/hyperlink" Target="http://hghltd.yandex.net/yandbtm?tld=ru&amp;text=%D0%BC%D1%83%D0%BD%D0%B8%D1%86%D0%B8%D0%BF%D0%B0%D0%BB%D1%8C%D0%BD%D0%B0%D1%8F%20%D0%BF%D1%80%D0%BE%D0%B3%D1%80%D0%B0%D0%BC%D0%BC%D0%B0%20%D1%80%D0%B0%D0%B7%D0%B2%D0%B8%D1%82%D0%B8%D0%B5%20%D0%BA%D1%83%D0%BB%D1%8C%D1%82%D1%83%D1%80%D1%8B%20%D0%BD%D0%B0%202014-2016%20%D0%B3%D0%BE%D0%B4%D1%8B%20%D0%BF%D0%BE%D1%81%D0%B5%D0%BB%D0%B5%D0%BD%D0%B8%D1%8F&amp;url=http%3A%2F%2Fmo.primorsky.ru%2Fanuchinsky%2Fupload%2Fdocs%2F1654.doc&amp;fmode=envelope&amp;lr=5&amp;mime=doc&amp;l10n=ru&amp;sign=b74e00e85cba1ae75f34e22626aa635c&amp;keyno=0" TargetMode="External"/><Relationship Id="rId27" Type="http://schemas.openxmlformats.org/officeDocument/2006/relationships/hyperlink" Target="http://hghltd.yandex.net/yandbtm?tld=ru&amp;text=%D0%BC%D1%83%D0%BD%D0%B8%D1%86%D0%B8%D0%BF%D0%B0%D0%BB%D1%8C%D0%BD%D0%B0%D1%8F%20%D0%BF%D1%80%D0%BE%D0%B3%D1%80%D0%B0%D0%BC%D0%BC%D0%B0%20%D1%80%D0%B0%D0%B7%D0%B2%D0%B8%D1%82%D0%B8%D0%B5%20%D0%BA%D1%83%D0%BB%D1%8C%D1%82%D1%83%D1%80%D1%8B%20%D0%BD%D0%B0%202014-2016%20%D0%B3%D0%BE%D0%B4%D1%8B%20%D0%BF%D0%BE%D1%81%D0%B5%D0%BB%D0%B5%D0%BD%D0%B8%D1%8F&amp;url=http%3A%2F%2Fmo.primorsky.ru%2Fanuchinsky%2Fupload%2Fdocs%2F1654.doc&amp;fmode=envelope&amp;lr=5&amp;mime=doc&amp;l10n=ru&amp;sign=b74e00e85cba1ae75f34e22626aa635c&amp;keyno=0" TargetMode="External"/><Relationship Id="rId30" Type="http://schemas.openxmlformats.org/officeDocument/2006/relationships/hyperlink" Target="http://hghltd.yandex.net/yandbtm?tld=ru&amp;text=%D0%BC%D1%83%D0%BD%D0%B8%D1%86%D0%B8%D0%BF%D0%B0%D0%BB%D1%8C%D0%BD%D0%B0%D1%8F%20%D0%BF%D1%80%D0%BE%D0%B3%D1%80%D0%B0%D0%BC%D0%BC%D0%B0%20%D1%80%D0%B0%D0%B7%D0%B2%D0%B8%D1%82%D0%B8%D0%B5%20%D0%BA%D1%83%D0%BB%D1%8C%D1%82%D1%83%D1%80%D1%8B%20%D0%BD%D0%B0%202014-2016%20%D0%B3%D0%BE%D0%B4%D1%8B%20%D0%BF%D0%BE%D1%81%D0%B5%D0%BB%D0%B5%D0%BD%D0%B8%D1%8F&amp;url=http%3A%2F%2Fmo.primorsky.ru%2Fanuchinsky%2Fupload%2Fdocs%2F1654.doc&amp;fmode=envelope&amp;lr=5&amp;mime=doc&amp;l10n=ru&amp;sign=b74e00e85cba1ae75f34e22626aa635c&amp;keyno=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4862</Words>
  <Characters>27714</Characters>
  <Application>Microsoft Office Word</Application>
  <DocSecurity>0</DocSecurity>
  <Lines>230</Lines>
  <Paragraphs>65</Paragraphs>
  <ScaleCrop>false</ScaleCrop>
  <Company/>
  <LinksUpToDate>false</LinksUpToDate>
  <CharactersWithSpaces>32511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Витальевна</dc:creator>
  <cp:lastModifiedBy>Лилия Витальевна</cp:lastModifiedBy>
  <cp:revision>1</cp:revision>
  <dcterms:created xsi:type="dcterms:W3CDTF">2015-02-11T12:44:00Z</dcterms:created>
  <dcterms:modified xsi:type="dcterms:W3CDTF">2015-02-11T12:45:00Z</dcterms:modified>
</cp:coreProperties>
</file>