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FC" w:rsidRPr="00C1275B" w:rsidRDefault="004142FC" w:rsidP="004142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1275B">
        <w:rPr>
          <w:rFonts w:ascii="Times New Roman" w:hAnsi="Times New Roman" w:cs="Times New Roman"/>
          <w:sz w:val="28"/>
          <w:szCs w:val="28"/>
        </w:rPr>
        <w:t>Совет Китовского сельского поселения</w:t>
      </w:r>
    </w:p>
    <w:p w:rsidR="004142FC" w:rsidRPr="00C1275B" w:rsidRDefault="004142FC" w:rsidP="004142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1275B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4142FC" w:rsidRPr="00C1275B" w:rsidRDefault="004142FC" w:rsidP="004142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1275B">
        <w:rPr>
          <w:rFonts w:ascii="Times New Roman" w:hAnsi="Times New Roman"/>
          <w:sz w:val="28"/>
          <w:szCs w:val="28"/>
        </w:rPr>
        <w:t>Второго  созыва</w:t>
      </w:r>
    </w:p>
    <w:p w:rsidR="004142FC" w:rsidRPr="00C1275B" w:rsidRDefault="004142FC" w:rsidP="004142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142FC" w:rsidRPr="00C1275B" w:rsidRDefault="004142FC" w:rsidP="004142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1275B">
        <w:rPr>
          <w:rFonts w:ascii="Times New Roman" w:hAnsi="Times New Roman"/>
          <w:sz w:val="28"/>
          <w:szCs w:val="28"/>
        </w:rPr>
        <w:t>РЕШЕНИЯ</w:t>
      </w:r>
    </w:p>
    <w:p w:rsidR="004142FC" w:rsidRDefault="004142FC" w:rsidP="004142F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17.12.2014г. № 41</w:t>
      </w:r>
    </w:p>
    <w:p w:rsidR="004142FC" w:rsidRDefault="004142FC" w:rsidP="004142F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итово</w:t>
      </w:r>
      <w:proofErr w:type="spellEnd"/>
    </w:p>
    <w:p w:rsidR="004142FC" w:rsidRDefault="004142FC" w:rsidP="004142FC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4142FC" w:rsidRDefault="004142FC" w:rsidP="004142FC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внесении  изменений  в Решение  Совета  Китовского  сельского  поселения от 25.10.2006 г.  №44  «Об  установлении  земельного налога»</w:t>
      </w:r>
    </w:p>
    <w:p w:rsidR="004142FC" w:rsidRDefault="004142FC" w:rsidP="004142FC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4142FC" w:rsidRDefault="004142FC" w:rsidP="004142FC">
      <w:pPr>
        <w:jc w:val="center"/>
        <w:rPr>
          <w:lang w:eastAsia="en-US"/>
        </w:rPr>
      </w:pPr>
      <w:proofErr w:type="gramStart"/>
      <w:r>
        <w:rPr>
          <w:lang w:eastAsia="en-US"/>
        </w:rPr>
        <w:t>( с  изменениями  от  03.04.2007 года  №22</w:t>
      </w:r>
      <w:proofErr w:type="gramEnd"/>
    </w:p>
    <w:p w:rsidR="004142FC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 30.01.2008 года №7</w:t>
      </w:r>
    </w:p>
    <w:p w:rsidR="004142FC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 06.02.2009 года №4</w:t>
      </w:r>
    </w:p>
    <w:p w:rsidR="004142FC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 27.01.2010 года №2</w:t>
      </w:r>
    </w:p>
    <w:p w:rsidR="004142FC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27.10.2010 года №38</w:t>
      </w:r>
    </w:p>
    <w:p w:rsidR="004142FC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26.01.2011 года №6</w:t>
      </w:r>
    </w:p>
    <w:p w:rsidR="004142FC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29.02.2012 года №9</w:t>
      </w:r>
    </w:p>
    <w:p w:rsidR="004142FC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29.08.2012 год №27</w:t>
      </w:r>
    </w:p>
    <w:p w:rsidR="004142FC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19.02.2014 год №3</w:t>
      </w:r>
    </w:p>
    <w:p w:rsidR="004142FC" w:rsidRPr="00AF707E" w:rsidRDefault="004142FC" w:rsidP="004142FC">
      <w:pPr>
        <w:jc w:val="center"/>
        <w:rPr>
          <w:lang w:eastAsia="en-US"/>
        </w:rPr>
      </w:pPr>
      <w:r>
        <w:rPr>
          <w:lang w:eastAsia="en-US"/>
        </w:rPr>
        <w:t>от 28.05.2014 год №19)</w:t>
      </w:r>
    </w:p>
    <w:p w:rsidR="004142FC" w:rsidRDefault="004142FC" w:rsidP="004142FC">
      <w:pPr>
        <w:pStyle w:val="31"/>
        <w:rPr>
          <w:b w:val="0"/>
        </w:rPr>
      </w:pPr>
    </w:p>
    <w:p w:rsidR="004142FC" w:rsidRDefault="004142FC" w:rsidP="004142FC">
      <w:pPr>
        <w:pStyle w:val="31"/>
        <w:ind w:firstLine="567"/>
        <w:rPr>
          <w:b w:val="0"/>
        </w:rPr>
      </w:pPr>
      <w:proofErr w:type="gramStart"/>
      <w:r>
        <w:rPr>
          <w:b w:val="0"/>
        </w:rPr>
        <w:t xml:space="preserve">В соответствии с Налоговым кодексом Российской Федерации (в редакции Федерального закона от 29 ноября 2004 № 141-ФЗ «О внесении изменений в часть вторую Налогового кодекса  Российской Федерации и некоторые другие законодательные акты  Российской Федерации», статьей 20 Устава Китовского сельского поселения </w:t>
      </w:r>
      <w:r>
        <w:rPr>
          <w:b w:val="0"/>
          <w:bCs w:val="0"/>
        </w:rPr>
        <w:t>Совет Китовского сельского поселения</w:t>
      </w:r>
      <w:r>
        <w:rPr>
          <w:b w:val="0"/>
        </w:rPr>
        <w:t xml:space="preserve"> решил:</w:t>
      </w:r>
      <w:proofErr w:type="gramEnd"/>
    </w:p>
    <w:p w:rsidR="004142FC" w:rsidRDefault="004142FC" w:rsidP="004142FC">
      <w:pPr>
        <w:pStyle w:val="31"/>
        <w:ind w:firstLine="567"/>
        <w:rPr>
          <w:b w:val="0"/>
        </w:rPr>
      </w:pPr>
      <w:r>
        <w:rPr>
          <w:b w:val="0"/>
        </w:rPr>
        <w:t>Внести  следующие  изменения в Решения  Совета  Китовского сельского  поселения  от 25.10.2006 г.  №44  «Об установлении земельного законодательства»:</w:t>
      </w:r>
    </w:p>
    <w:p w:rsidR="004142FC" w:rsidRDefault="004142FC" w:rsidP="004142FC">
      <w:pPr>
        <w:pStyle w:val="31"/>
        <w:ind w:firstLine="567"/>
        <w:rPr>
          <w:b w:val="0"/>
        </w:rPr>
      </w:pPr>
      <w:r w:rsidRPr="00743B9D">
        <w:t>1</w:t>
      </w:r>
      <w:r>
        <w:rPr>
          <w:b w:val="0"/>
        </w:rPr>
        <w:t xml:space="preserve">. </w:t>
      </w:r>
      <w:r w:rsidRPr="0087760D">
        <w:t>Пункт 2</w:t>
      </w:r>
      <w:r>
        <w:rPr>
          <w:b w:val="0"/>
        </w:rPr>
        <w:t xml:space="preserve"> – </w:t>
      </w:r>
      <w:r w:rsidRPr="00665056">
        <w:t>изложить  в новой   редакции</w:t>
      </w:r>
      <w:r>
        <w:rPr>
          <w:b w:val="0"/>
        </w:rPr>
        <w:t>:</w:t>
      </w:r>
    </w:p>
    <w:p w:rsidR="004142FC" w:rsidRDefault="004142FC" w:rsidP="004142FC">
      <w:pPr>
        <w:pStyle w:val="31"/>
        <w:ind w:firstLine="567"/>
        <w:rPr>
          <w:b w:val="0"/>
        </w:rPr>
      </w:pPr>
      <w:r>
        <w:rPr>
          <w:b w:val="0"/>
        </w:rPr>
        <w:t>Определить  настоящим  решением  налоговые  ставки  земельного налога (</w:t>
      </w:r>
      <w:proofErr w:type="spellStart"/>
      <w:r>
        <w:rPr>
          <w:b w:val="0"/>
        </w:rPr>
        <w:t>далее-налог</w:t>
      </w:r>
      <w:proofErr w:type="spellEnd"/>
      <w:r>
        <w:rPr>
          <w:b w:val="0"/>
        </w:rPr>
        <w:t>). Налоговые  льготы, основания  и  порядок  их  применения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порядок  и сроки  уплаты   налога  и  авансового  платежа  по  налогу ,  порядок  и  сроки представления  налогоплательщиками  документов  на налоговую  льготу и  уменьшение  налоговой базы.</w:t>
      </w:r>
    </w:p>
    <w:p w:rsidR="004142FC" w:rsidRDefault="004142FC" w:rsidP="004142FC">
      <w:pPr>
        <w:pStyle w:val="31"/>
        <w:ind w:firstLine="567"/>
      </w:pPr>
      <w:r w:rsidRPr="00743B9D">
        <w:t>2</w:t>
      </w:r>
      <w:r>
        <w:rPr>
          <w:b w:val="0"/>
        </w:rPr>
        <w:t xml:space="preserve">. </w:t>
      </w:r>
      <w:r w:rsidRPr="0087760D">
        <w:t>Пункт 3</w:t>
      </w:r>
      <w:r>
        <w:t xml:space="preserve"> изложить  в новой редакции:</w:t>
      </w:r>
    </w:p>
    <w:p w:rsidR="004142FC" w:rsidRDefault="004142FC" w:rsidP="004142FC">
      <w:pPr>
        <w:pStyle w:val="31"/>
        <w:ind w:firstLine="567"/>
        <w:rPr>
          <w:b w:val="0"/>
        </w:rPr>
      </w:pPr>
      <w:r>
        <w:rPr>
          <w:b w:val="0"/>
        </w:rPr>
        <w:t>Установить налоговые ставки  по  видам разрешенного  использования  земельного  участка в  следующих  размерах:</w:t>
      </w:r>
    </w:p>
    <w:p w:rsidR="004142FC" w:rsidRDefault="004142FC" w:rsidP="004142FC">
      <w:pPr>
        <w:pStyle w:val="31"/>
        <w:ind w:firstLine="567"/>
        <w:rPr>
          <w:b w:val="0"/>
        </w:rPr>
      </w:pPr>
      <w:r>
        <w:rPr>
          <w:b w:val="0"/>
        </w:rPr>
        <w:t>1) 0,3 процента от  кадастровой  стоимости   участка  в отношении земельных участков, занятых</w:t>
      </w:r>
      <w:proofErr w:type="gramStart"/>
      <w:r>
        <w:rPr>
          <w:b w:val="0"/>
        </w:rPr>
        <w:t xml:space="preserve"> :</w:t>
      </w:r>
      <w:proofErr w:type="gramEnd"/>
    </w:p>
    <w:p w:rsidR="004142FC" w:rsidRDefault="004142FC" w:rsidP="004142FC">
      <w:pPr>
        <w:pStyle w:val="31"/>
        <w:ind w:firstLine="567"/>
        <w:rPr>
          <w:b w:val="0"/>
        </w:rPr>
      </w:pPr>
      <w:r>
        <w:rPr>
          <w:b w:val="0"/>
        </w:rPr>
        <w:t>-отнесенных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4142FC" w:rsidRDefault="004142FC" w:rsidP="004142FC">
      <w:pPr>
        <w:pStyle w:val="31"/>
        <w:ind w:firstLine="567"/>
        <w:rPr>
          <w:b w:val="0"/>
        </w:rPr>
      </w:pPr>
      <w:r>
        <w:rPr>
          <w:b w:val="0"/>
        </w:rPr>
        <w:t xml:space="preserve">-жилищным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>
        <w:rPr>
          <w:b w:val="0"/>
        </w:rPr>
        <w:t>приобретенных</w:t>
      </w:r>
      <w:proofErr w:type="gramEnd"/>
      <w:r>
        <w:rPr>
          <w:b w:val="0"/>
        </w:rPr>
        <w:t xml:space="preserve"> (предоставленных) для жилищного строительства;</w:t>
      </w:r>
    </w:p>
    <w:p w:rsidR="004142FC" w:rsidRDefault="004142FC" w:rsidP="004142FC">
      <w:pPr>
        <w:pStyle w:val="31"/>
        <w:ind w:firstLine="567"/>
        <w:rPr>
          <w:b w:val="0"/>
        </w:rPr>
      </w:pPr>
      <w:r>
        <w:rPr>
          <w:b w:val="0"/>
        </w:rPr>
        <w:t>-приобретенных (предоставленных) для личного подсобного хозяйства, садоводства, огородничества или животноводства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а также  для  дачного хозяйства;</w:t>
      </w:r>
    </w:p>
    <w:p w:rsidR="004142FC" w:rsidRDefault="004142FC" w:rsidP="004142FC">
      <w:pPr>
        <w:pStyle w:val="31"/>
        <w:ind w:firstLine="567"/>
        <w:rPr>
          <w:b w:val="0"/>
        </w:rPr>
      </w:pPr>
      <w:r>
        <w:rPr>
          <w:b w:val="0"/>
        </w:rPr>
        <w:t>2) 1,5 процента от  кадастровой  стоимости  участка в отношении прочих земельных участков.</w:t>
      </w:r>
    </w:p>
    <w:p w:rsidR="004142FC" w:rsidRPr="000144E9" w:rsidRDefault="004142FC" w:rsidP="004142FC">
      <w:pPr>
        <w:ind w:firstLine="567"/>
        <w:jc w:val="both"/>
      </w:pPr>
      <w:r w:rsidRPr="000144E9">
        <w:lastRenderedPageBreak/>
        <w:t>3)</w:t>
      </w:r>
      <w:r>
        <w:t xml:space="preserve"> </w:t>
      </w:r>
      <w:r w:rsidRPr="000144E9">
        <w:t>1,2 процента</w:t>
      </w:r>
      <w:r>
        <w:t xml:space="preserve"> от  кадастровой  стоимости  участка</w:t>
      </w:r>
      <w:r w:rsidRPr="000144E9">
        <w:t>, в отношении земельных участков предназначенных для размещения профильных объектов учреждений здравоохранения, культуры, образования, социального обеспечения, физической культуры и спорта финансовое обеспечение деятельности которых полностью или частично осуществляется за счет средств бюджета Шуйского муниципального района или бюджета Китовского сельского поселения.</w:t>
      </w:r>
    </w:p>
    <w:p w:rsidR="004142FC" w:rsidRPr="00743B9D" w:rsidRDefault="004142FC" w:rsidP="004142FC">
      <w:pPr>
        <w:ind w:firstLine="567"/>
        <w:jc w:val="both"/>
        <w:rPr>
          <w:b/>
        </w:rPr>
      </w:pPr>
      <w:r>
        <w:rPr>
          <w:b/>
        </w:rPr>
        <w:t>3.</w:t>
      </w:r>
      <w:r w:rsidRPr="00743B9D">
        <w:rPr>
          <w:b/>
        </w:rPr>
        <w:t>Внести  изменения  в</w:t>
      </w:r>
      <w:r>
        <w:rPr>
          <w:b/>
        </w:rPr>
        <w:t xml:space="preserve">о  2-й абзац </w:t>
      </w:r>
      <w:r w:rsidRPr="00743B9D">
        <w:rPr>
          <w:b/>
        </w:rPr>
        <w:t xml:space="preserve"> п.4  изложив  его  в  следующей  редакции</w:t>
      </w:r>
    </w:p>
    <w:p w:rsidR="004142FC" w:rsidRDefault="004142FC" w:rsidP="004142FC">
      <w:pPr>
        <w:ind w:firstLine="567"/>
        <w:jc w:val="both"/>
      </w:pPr>
      <w:r>
        <w:t>Освободить от уплаты земельного налога в  размере  100  процентов  в  отношении  земельных  участков, занятых индивидуальным  жилым  домом или  частью  индивидуального  жилого дома,  гаражом, приобретенных (предоставленных)  для  личного подсобного  хозяйства, садоводства, огородничества или  животноводства,  следующие  категории налогоплательщиков:</w:t>
      </w:r>
    </w:p>
    <w:p w:rsidR="004142FC" w:rsidRDefault="004142FC" w:rsidP="004142FC">
      <w:pPr>
        <w:numPr>
          <w:ilvl w:val="0"/>
          <w:numId w:val="1"/>
        </w:numPr>
        <w:tabs>
          <w:tab w:val="clear" w:pos="1755"/>
        </w:tabs>
        <w:ind w:left="0" w:firstLine="567"/>
        <w:jc w:val="both"/>
      </w:pPr>
      <w:r>
        <w:t>Героев Советского Союза, Героев Российской Федерации, полных кавалеров ордена Славы;</w:t>
      </w:r>
    </w:p>
    <w:p w:rsidR="004142FC" w:rsidRDefault="004142FC" w:rsidP="004142FC">
      <w:pPr>
        <w:numPr>
          <w:ilvl w:val="0"/>
          <w:numId w:val="1"/>
        </w:numPr>
        <w:tabs>
          <w:tab w:val="clear" w:pos="1755"/>
        </w:tabs>
        <w:ind w:left="0" w:firstLine="567"/>
        <w:jc w:val="both"/>
      </w:pPr>
      <w:r>
        <w:t xml:space="preserve">Инвалидов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группы; </w:t>
      </w:r>
    </w:p>
    <w:p w:rsidR="004142FC" w:rsidRDefault="004142FC" w:rsidP="004142FC">
      <w:pPr>
        <w:numPr>
          <w:ilvl w:val="0"/>
          <w:numId w:val="1"/>
        </w:numPr>
        <w:tabs>
          <w:tab w:val="clear" w:pos="1755"/>
        </w:tabs>
        <w:ind w:left="0" w:firstLine="567"/>
        <w:jc w:val="both"/>
      </w:pPr>
      <w:r>
        <w:t>Инвалидов с детства;</w:t>
      </w:r>
    </w:p>
    <w:p w:rsidR="004142FC" w:rsidRDefault="004142FC" w:rsidP="004142FC">
      <w:pPr>
        <w:numPr>
          <w:ilvl w:val="0"/>
          <w:numId w:val="1"/>
        </w:numPr>
        <w:tabs>
          <w:tab w:val="clear" w:pos="1755"/>
        </w:tabs>
        <w:ind w:left="0" w:firstLine="567"/>
        <w:jc w:val="both"/>
      </w:pPr>
      <w:r>
        <w:t>Ветеранов и инвалидов Великой Отечественной войны, а также ветеранов и инвалидов боевых действий;</w:t>
      </w:r>
    </w:p>
    <w:p w:rsidR="004142FC" w:rsidRDefault="004142FC" w:rsidP="004142FC">
      <w:pPr>
        <w:numPr>
          <w:ilvl w:val="0"/>
          <w:numId w:val="1"/>
        </w:numPr>
        <w:tabs>
          <w:tab w:val="clear" w:pos="1755"/>
        </w:tabs>
        <w:ind w:left="0" w:firstLine="567"/>
        <w:jc w:val="both"/>
      </w:pPr>
      <w:r>
        <w:t>Органы местного самоуправления Китовского сельского поселения в отношении земельных участков, на которых расположены здания, строения и сооружения, предназначенные для исполнения органами местного самоуправления полномочий по выполнению вопросов местного значения</w:t>
      </w:r>
    </w:p>
    <w:p w:rsidR="004142FC" w:rsidRDefault="004142FC" w:rsidP="004142FC">
      <w:pPr>
        <w:ind w:firstLine="567"/>
        <w:jc w:val="both"/>
      </w:pPr>
      <w:r>
        <w:t>4.  Данное  решение  подлежит  обнародованию.</w:t>
      </w:r>
    </w:p>
    <w:p w:rsidR="004142FC" w:rsidRDefault="004142FC" w:rsidP="004142FC">
      <w:pPr>
        <w:jc w:val="both"/>
      </w:pPr>
    </w:p>
    <w:p w:rsidR="004142FC" w:rsidRDefault="004142FC" w:rsidP="004142FC">
      <w:r>
        <w:t xml:space="preserve"> Глава Китовского</w:t>
      </w:r>
    </w:p>
    <w:p w:rsidR="004142FC" w:rsidRDefault="004142FC" w:rsidP="004142FC">
      <w:r>
        <w:t xml:space="preserve">сельского поселения                                                       П.А. Кузнецов </w:t>
      </w:r>
    </w:p>
    <w:p w:rsidR="004142FC" w:rsidRDefault="004142FC" w:rsidP="004142FC"/>
    <w:p w:rsidR="0070128A" w:rsidRDefault="0070128A"/>
    <w:sectPr w:rsidR="0070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0BA0"/>
    <w:multiLevelType w:val="hybridMultilevel"/>
    <w:tmpl w:val="F640A48E"/>
    <w:lvl w:ilvl="0" w:tplc="1EAC2418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FC"/>
    <w:rsid w:val="000419F7"/>
    <w:rsid w:val="003C28FD"/>
    <w:rsid w:val="004142FC"/>
    <w:rsid w:val="0070128A"/>
    <w:rsid w:val="00E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9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9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9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9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9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9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9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9F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6723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419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9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419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419F7"/>
    <w:rPr>
      <w:b/>
      <w:bCs/>
    </w:rPr>
  </w:style>
  <w:style w:type="character" w:styleId="a9">
    <w:name w:val="Emphasis"/>
    <w:basedOn w:val="a0"/>
    <w:uiPriority w:val="20"/>
    <w:qFormat/>
    <w:rsid w:val="000419F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419F7"/>
    <w:rPr>
      <w:szCs w:val="32"/>
    </w:rPr>
  </w:style>
  <w:style w:type="paragraph" w:styleId="ab">
    <w:name w:val="List Paragraph"/>
    <w:basedOn w:val="a"/>
    <w:uiPriority w:val="34"/>
    <w:qFormat/>
    <w:rsid w:val="000419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9F7"/>
    <w:rPr>
      <w:i/>
    </w:rPr>
  </w:style>
  <w:style w:type="character" w:customStyle="1" w:styleId="22">
    <w:name w:val="Цитата 2 Знак"/>
    <w:basedOn w:val="a0"/>
    <w:link w:val="21"/>
    <w:uiPriority w:val="29"/>
    <w:rsid w:val="000419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19F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419F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419F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419F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419F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419F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419F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19F7"/>
    <w:pPr>
      <w:outlineLvl w:val="9"/>
    </w:pPr>
  </w:style>
  <w:style w:type="paragraph" w:styleId="31">
    <w:name w:val="Body Text Indent 3"/>
    <w:basedOn w:val="a"/>
    <w:link w:val="32"/>
    <w:rsid w:val="004142FC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142F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4142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Витальевна</dc:creator>
  <cp:lastModifiedBy>Лилия Витальевна</cp:lastModifiedBy>
  <cp:revision>1</cp:revision>
  <dcterms:created xsi:type="dcterms:W3CDTF">2014-12-18T05:53:00Z</dcterms:created>
  <dcterms:modified xsi:type="dcterms:W3CDTF">2014-12-18T05:53:00Z</dcterms:modified>
</cp:coreProperties>
</file>