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D" w:rsidRDefault="00391634" w:rsidP="00391634">
      <w:pPr>
        <w:jc w:val="center"/>
        <w:rPr>
          <w:rFonts w:ascii="Times New Roman" w:hAnsi="Times New Roman" w:cs="Times New Roman"/>
          <w:sz w:val="36"/>
          <w:szCs w:val="36"/>
        </w:rPr>
      </w:pPr>
      <w:r w:rsidRPr="00391634">
        <w:rPr>
          <w:rFonts w:ascii="Times New Roman" w:hAnsi="Times New Roman" w:cs="Times New Roman"/>
          <w:sz w:val="36"/>
          <w:szCs w:val="36"/>
        </w:rPr>
        <w:t>Переход на цифровое телевидение</w:t>
      </w:r>
    </w:p>
    <w:p w:rsidR="00391634" w:rsidRDefault="00391634" w:rsidP="003916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15 апреля</w:t>
      </w:r>
      <w:r w:rsidRPr="00391634">
        <w:rPr>
          <w:rFonts w:ascii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391634">
        <w:rPr>
          <w:rFonts w:ascii="Times New Roman" w:hAnsi="Times New Roman" w:cs="Times New Roman"/>
          <w:sz w:val="28"/>
          <w:szCs w:val="28"/>
        </w:rPr>
        <w:t xml:space="preserve"> предстоит полномасштабный переход на цифровое телевещание, в рамках которого будет отключено аналоговое эфирное телевещание. 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 xml:space="preserve">Узнать, какое телевещание транслируется сейчас, можно следующим способом: если на экранах телевизора рядом с логотипом каналов Первый, Россия 1, НТВ, 5 Канал есть буква «А», это означает, что транслируется аналоговое телевещание. 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Если телевизор цифровой, то никакого дополнительного оборудования не потребуется. Если телевизор аналоговый, то необходимо приобрести цифровую приставку. Если на разных телевизорах есть необходимость смотреть разные каналы, то необходимо приобрести приставку к каждому телевизионному приемнику.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В качестве основного формата цифрового эфирного ТВ в России принят стандарт DVB-T2. Проверить информацию, встроен ли в телевизор тюнер DVB-T2, можно в инструкции к телевизору. Если телевизор не поддерживает стандарт DVB-T2 - потребуется приставка, к которой нужно подключить антенну.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 xml:space="preserve">Уточнить, поддерживает ли телевизор цифровой стандарт DVB-T2 можно двумя способами: 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– Посмотреть в паспорте телевизора наличие надписи DVB-T2. При этом</w:t>
      </w:r>
      <w:proofErr w:type="gramStart"/>
      <w:r w:rsidRPr="003916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634">
        <w:rPr>
          <w:rFonts w:ascii="Times New Roman" w:hAnsi="Times New Roman" w:cs="Times New Roman"/>
          <w:sz w:val="28"/>
          <w:szCs w:val="28"/>
        </w:rPr>
        <w:t xml:space="preserve"> если указан стандарт DVB-T – значит телевизор не поддерживает необходимый формат приема цифрового телевещания, и к нему нужна приставка, поддерживающая формат DVB-T2.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– Найти по наименованию марки и модели характеристики в интернете, для чего достаточно в поисковом поле указать модель телевизора. На странице, которая появится, нужно нажать на кнопку «все характеристики», найти пункт «прием сигнала». В том случае, когда ваш телевизор осуществляет поддержку стандарта цифрового эфирного вещания, напротив данного пункта должно быть написано – DVB-T/T2 MPEG4.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Как выбрать приставку?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lastRenderedPageBreak/>
        <w:t xml:space="preserve">Если подключения к коллективной ДМВ-антенне не имеется, то также необходимо приобрести </w:t>
      </w:r>
      <w:proofErr w:type="gramStart"/>
      <w:r w:rsidRPr="00391634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391634">
        <w:rPr>
          <w:rFonts w:ascii="Times New Roman" w:hAnsi="Times New Roman" w:cs="Times New Roman"/>
          <w:sz w:val="28"/>
          <w:szCs w:val="28"/>
        </w:rPr>
        <w:t xml:space="preserve">, которая может быть комнатной или наружной. В непосредственной близости от телебашни нужно использовать комнатную антенну, на значительном удалении от передающего телецентра — наружную антенну с усилителем, </w:t>
      </w:r>
      <w:proofErr w:type="gramStart"/>
      <w:r w:rsidRPr="00391634">
        <w:rPr>
          <w:rFonts w:ascii="Times New Roman" w:hAnsi="Times New Roman" w:cs="Times New Roman"/>
          <w:sz w:val="28"/>
          <w:szCs w:val="28"/>
        </w:rPr>
        <w:t>разместив её</w:t>
      </w:r>
      <w:proofErr w:type="gramEnd"/>
      <w:r w:rsidRPr="00391634">
        <w:rPr>
          <w:rFonts w:ascii="Times New Roman" w:hAnsi="Times New Roman" w:cs="Times New Roman"/>
          <w:sz w:val="28"/>
          <w:szCs w:val="28"/>
        </w:rPr>
        <w:t xml:space="preserve"> на максимально возможной высоте. При выборе приемной антенны необходимо учитывать: насколько она удалена от телебашни, какова мощность передатчика, плотность застройки и ландшафт, этаж, где расположен телевизор и куда выходят окна, каков уровень промышленных и бытовых помех. Чем ближе приемная антенна к передающей станции, тем качественнее прием.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Виды антенн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Советы по выбору антенны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Приобрести приемное оборудование для цифрового телевидения можно в магазинах бытовой техники, электроники, на рынках радиотехники, а также в почтовых отделениях.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34">
        <w:rPr>
          <w:rFonts w:ascii="Times New Roman" w:hAnsi="Times New Roman" w:cs="Times New Roman"/>
          <w:b/>
          <w:sz w:val="28"/>
          <w:szCs w:val="28"/>
        </w:rPr>
        <w:t>Способы подключения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Цифровое эфирное телевещание на территории РФ ведется в тестовом режиме. Отрабатывается эксплуатационная надежность передающих цифровых комплексов. Поэтому возможны перерывы в эфирной трансляции пакетов цифровых телеканалов.</w:t>
      </w: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34" w:rsidRPr="00391634" w:rsidRDefault="00391634" w:rsidP="00391634">
      <w:pPr>
        <w:jc w:val="both"/>
        <w:rPr>
          <w:rFonts w:ascii="Times New Roman" w:hAnsi="Times New Roman" w:cs="Times New Roman"/>
          <w:sz w:val="28"/>
          <w:szCs w:val="28"/>
        </w:rPr>
      </w:pPr>
      <w:r w:rsidRPr="00391634">
        <w:rPr>
          <w:rFonts w:ascii="Times New Roman" w:hAnsi="Times New Roman" w:cs="Times New Roman"/>
          <w:sz w:val="28"/>
          <w:szCs w:val="28"/>
        </w:rPr>
        <w:t>Узнать подробнее о переходе на цифровое телевещание и необходимом оборудовании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34">
        <w:rPr>
          <w:rFonts w:ascii="Times New Roman" w:hAnsi="Times New Roman" w:cs="Times New Roman"/>
          <w:sz w:val="28"/>
          <w:szCs w:val="28"/>
        </w:rPr>
        <w:t>по телефонам региональной линии 8 (4932)500-305, фед</w:t>
      </w:r>
      <w:r>
        <w:rPr>
          <w:rFonts w:ascii="Times New Roman" w:hAnsi="Times New Roman" w:cs="Times New Roman"/>
          <w:sz w:val="28"/>
          <w:szCs w:val="28"/>
        </w:rPr>
        <w:t xml:space="preserve">еральной линии: 8-800-220-2002, а также на сайте: </w:t>
      </w:r>
      <w:bookmarkStart w:id="0" w:name="_GoBack"/>
      <w:bookmarkEnd w:id="0"/>
      <w:r w:rsidRPr="00391634">
        <w:rPr>
          <w:rFonts w:ascii="Times New Roman" w:hAnsi="Times New Roman" w:cs="Times New Roman"/>
          <w:sz w:val="28"/>
          <w:szCs w:val="28"/>
        </w:rPr>
        <w:t>http://ivanovo.rtrs.ru/tv/connect/</w:t>
      </w:r>
    </w:p>
    <w:p w:rsidR="00391634" w:rsidRPr="00391634" w:rsidRDefault="0039163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91634" w:rsidRPr="0039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2E"/>
    <w:rsid w:val="00037A6B"/>
    <w:rsid w:val="00391634"/>
    <w:rsid w:val="00627311"/>
    <w:rsid w:val="006E126E"/>
    <w:rsid w:val="00D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2019-03-13T10:37:00Z</dcterms:created>
  <dcterms:modified xsi:type="dcterms:W3CDTF">2019-03-13T10:50:00Z</dcterms:modified>
</cp:coreProperties>
</file>